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2CB7" w14:textId="77777777" w:rsidR="000F2F3E" w:rsidRDefault="000F2F3E" w:rsidP="000F2F3E"/>
    <w:p w14:paraId="41123415" w14:textId="77777777" w:rsidR="0000132C" w:rsidRDefault="0000132C" w:rsidP="000F2F3E">
      <w:pPr>
        <w:rPr>
          <w:b/>
        </w:rPr>
      </w:pPr>
      <w:r>
        <w:rPr>
          <w:b/>
          <w:noProof/>
        </w:rPr>
        <w:drawing>
          <wp:inline distT="0" distB="0" distL="0" distR="0" wp14:anchorId="25D8A62E" wp14:editId="036BF447">
            <wp:extent cx="1738473" cy="1168400"/>
            <wp:effectExtent l="0" t="0" r="0" b="0"/>
            <wp:docPr id="1" name="Picture 1">
              <a:extLst xmlns:a="http://schemas.openxmlformats.org/drawingml/2006/main">
                <a:ext uri="{FF2B5EF4-FFF2-40B4-BE49-F238E27FC236}">
                  <a16:creationId xmlns:a16="http://schemas.microsoft.com/office/drawing/2014/main" id="{49C32A9D-68CB-4466-A375-6EC2AB417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t Colour Vertical Strap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2880" cy="1171362"/>
                    </a:xfrm>
                    <a:prstGeom prst="rect">
                      <a:avLst/>
                    </a:prstGeom>
                  </pic:spPr>
                </pic:pic>
              </a:graphicData>
            </a:graphic>
          </wp:inline>
        </w:drawing>
      </w:r>
    </w:p>
    <w:p w14:paraId="7264EE08" w14:textId="77777777" w:rsidR="0000132C" w:rsidRDefault="0000132C" w:rsidP="000F2F3E">
      <w:pPr>
        <w:rPr>
          <w:b/>
        </w:rPr>
      </w:pPr>
    </w:p>
    <w:p w14:paraId="250C9208" w14:textId="77777777" w:rsidR="0000132C" w:rsidRPr="007A7A91" w:rsidRDefault="0000132C" w:rsidP="0000132C">
      <w:pPr>
        <w:jc w:val="both"/>
        <w:rPr>
          <w:rFonts w:ascii="Arial" w:hAnsi="Arial" w:cs="Arial"/>
        </w:rPr>
      </w:pPr>
      <w:r w:rsidRPr="007A7A91">
        <w:rPr>
          <w:rFonts w:ascii="Arial" w:hAnsi="Arial" w:cs="Arial"/>
          <w:b/>
        </w:rPr>
        <w:t>JOB DESCRIPTION</w:t>
      </w:r>
    </w:p>
    <w:p w14:paraId="6E4B10C0" w14:textId="77777777" w:rsidR="0000132C" w:rsidRPr="007A7A91" w:rsidRDefault="0000132C" w:rsidP="000F2F3E">
      <w:pPr>
        <w:rPr>
          <w:rFonts w:ascii="Arial" w:hAnsi="Arial" w:cs="Arial"/>
          <w:b/>
        </w:rPr>
      </w:pPr>
    </w:p>
    <w:p w14:paraId="50CE7967" w14:textId="77777777" w:rsidR="000F2F3E" w:rsidRPr="007A7A91" w:rsidRDefault="000F2F3E" w:rsidP="000F2F3E">
      <w:pPr>
        <w:rPr>
          <w:rFonts w:ascii="Arial" w:hAnsi="Arial" w:cs="Arial"/>
          <w:b/>
        </w:rPr>
      </w:pPr>
      <w:r w:rsidRPr="007A7A91">
        <w:rPr>
          <w:rFonts w:ascii="Arial" w:hAnsi="Arial" w:cs="Arial"/>
          <w:b/>
        </w:rPr>
        <w:t>Position:</w:t>
      </w:r>
      <w:r w:rsidRPr="007A7A91">
        <w:rPr>
          <w:rFonts w:ascii="Arial" w:hAnsi="Arial" w:cs="Arial"/>
          <w:b/>
        </w:rPr>
        <w:tab/>
      </w:r>
      <w:r w:rsidRPr="007A7A91">
        <w:rPr>
          <w:rFonts w:ascii="Arial" w:hAnsi="Arial" w:cs="Arial"/>
          <w:b/>
        </w:rPr>
        <w:tab/>
      </w:r>
      <w:r w:rsidR="00B37409" w:rsidRPr="007A7A91">
        <w:rPr>
          <w:rFonts w:ascii="Arial" w:hAnsi="Arial" w:cs="Arial"/>
          <w:b/>
        </w:rPr>
        <w:t xml:space="preserve">Development </w:t>
      </w:r>
      <w:r w:rsidRPr="007A7A91">
        <w:rPr>
          <w:rFonts w:ascii="Arial" w:hAnsi="Arial" w:cs="Arial"/>
          <w:b/>
        </w:rPr>
        <w:t>Officer</w:t>
      </w:r>
    </w:p>
    <w:p w14:paraId="1C1454BD" w14:textId="77777777" w:rsidR="000F2F3E" w:rsidRPr="007A7A91" w:rsidRDefault="000F2F3E" w:rsidP="000F2F3E">
      <w:pPr>
        <w:rPr>
          <w:rFonts w:ascii="Arial" w:hAnsi="Arial" w:cs="Arial"/>
        </w:rPr>
      </w:pPr>
    </w:p>
    <w:p w14:paraId="530394DA" w14:textId="16443AF5" w:rsidR="000F2F3E" w:rsidRPr="007A7A91" w:rsidRDefault="000F2F3E" w:rsidP="000F2F3E">
      <w:pPr>
        <w:rPr>
          <w:rFonts w:ascii="Arial" w:hAnsi="Arial" w:cs="Arial"/>
        </w:rPr>
      </w:pPr>
      <w:r w:rsidRPr="007A7A91">
        <w:rPr>
          <w:rFonts w:ascii="Arial" w:hAnsi="Arial" w:cs="Arial"/>
        </w:rPr>
        <w:t>Reports to:</w:t>
      </w:r>
      <w:r w:rsidRPr="007A7A91">
        <w:rPr>
          <w:rFonts w:ascii="Arial" w:hAnsi="Arial" w:cs="Arial"/>
        </w:rPr>
        <w:tab/>
      </w:r>
      <w:r w:rsidRPr="007A7A91">
        <w:rPr>
          <w:rFonts w:ascii="Arial" w:hAnsi="Arial" w:cs="Arial"/>
        </w:rPr>
        <w:tab/>
      </w:r>
      <w:r w:rsidR="0000132C" w:rsidRPr="007A7A91">
        <w:rPr>
          <w:rFonts w:ascii="Arial" w:hAnsi="Arial" w:cs="Arial"/>
        </w:rPr>
        <w:t xml:space="preserve">Gallery Manager and </w:t>
      </w:r>
      <w:r w:rsidR="00ED6559" w:rsidRPr="007A7A91">
        <w:rPr>
          <w:rFonts w:ascii="Arial" w:hAnsi="Arial" w:cs="Arial"/>
        </w:rPr>
        <w:t xml:space="preserve">Corn Exchange </w:t>
      </w:r>
      <w:r w:rsidR="0000132C" w:rsidRPr="007A7A91">
        <w:rPr>
          <w:rFonts w:ascii="Arial" w:hAnsi="Arial" w:cs="Arial"/>
        </w:rPr>
        <w:t>Head of Development</w:t>
      </w:r>
    </w:p>
    <w:p w14:paraId="4B723FE5" w14:textId="77777777" w:rsidR="000F2F3E" w:rsidRPr="007A7A91" w:rsidRDefault="000F2F3E" w:rsidP="000F2F3E">
      <w:pPr>
        <w:rPr>
          <w:rFonts w:ascii="Arial" w:hAnsi="Arial" w:cs="Arial"/>
        </w:rPr>
      </w:pPr>
    </w:p>
    <w:p w14:paraId="7909FFB7" w14:textId="5D5309A3" w:rsidR="000F2F3E" w:rsidRPr="007A7A91" w:rsidRDefault="000F2F3E" w:rsidP="000F2F3E">
      <w:pPr>
        <w:rPr>
          <w:rFonts w:ascii="Arial" w:hAnsi="Arial" w:cs="Arial"/>
        </w:rPr>
      </w:pPr>
      <w:r w:rsidRPr="007A7A91">
        <w:rPr>
          <w:rFonts w:ascii="Arial" w:hAnsi="Arial" w:cs="Arial"/>
        </w:rPr>
        <w:t>Hours:</w:t>
      </w:r>
      <w:r w:rsidRPr="007A7A91">
        <w:rPr>
          <w:rFonts w:ascii="Arial" w:hAnsi="Arial" w:cs="Arial"/>
        </w:rPr>
        <w:tab/>
      </w:r>
      <w:r w:rsidRPr="007A7A91">
        <w:rPr>
          <w:rFonts w:ascii="Arial" w:hAnsi="Arial" w:cs="Arial"/>
        </w:rPr>
        <w:tab/>
      </w:r>
      <w:r w:rsidRPr="007A7A91">
        <w:rPr>
          <w:rFonts w:ascii="Arial" w:hAnsi="Arial" w:cs="Arial"/>
        </w:rPr>
        <w:tab/>
      </w:r>
      <w:r w:rsidR="0000132C" w:rsidRPr="007A7A91">
        <w:rPr>
          <w:rFonts w:ascii="Arial" w:hAnsi="Arial" w:cs="Arial"/>
        </w:rPr>
        <w:t xml:space="preserve">Part-time, </w:t>
      </w:r>
      <w:r w:rsidR="00B37409" w:rsidRPr="007A7A91">
        <w:rPr>
          <w:rFonts w:ascii="Arial" w:hAnsi="Arial" w:cs="Arial"/>
        </w:rPr>
        <w:t>1</w:t>
      </w:r>
      <w:r w:rsidR="00A24449">
        <w:rPr>
          <w:rFonts w:ascii="Arial" w:hAnsi="Arial" w:cs="Arial"/>
        </w:rPr>
        <w:t>8</w:t>
      </w:r>
      <w:r w:rsidRPr="007A7A91">
        <w:rPr>
          <w:rFonts w:ascii="Arial" w:hAnsi="Arial" w:cs="Arial"/>
        </w:rPr>
        <w:t xml:space="preserve"> hours per week</w:t>
      </w:r>
      <w:r w:rsidR="00614CD9" w:rsidRPr="007A7A91">
        <w:rPr>
          <w:rFonts w:ascii="Arial" w:hAnsi="Arial" w:cs="Arial"/>
        </w:rPr>
        <w:t xml:space="preserve"> (</w:t>
      </w:r>
      <w:r w:rsidR="00A24449">
        <w:rPr>
          <w:rFonts w:ascii="Arial" w:hAnsi="Arial" w:cs="Arial"/>
        </w:rPr>
        <w:t xml:space="preserve">3 </w:t>
      </w:r>
      <w:r w:rsidR="00614CD9" w:rsidRPr="007A7A91">
        <w:rPr>
          <w:rFonts w:ascii="Arial" w:hAnsi="Arial" w:cs="Arial"/>
        </w:rPr>
        <w:t>days a week)</w:t>
      </w:r>
    </w:p>
    <w:p w14:paraId="0FA41348" w14:textId="77777777" w:rsidR="000F2F3E" w:rsidRPr="007A7A91" w:rsidRDefault="000F2F3E" w:rsidP="000F2F3E">
      <w:pPr>
        <w:rPr>
          <w:rFonts w:ascii="Arial" w:hAnsi="Arial" w:cs="Arial"/>
        </w:rPr>
      </w:pPr>
    </w:p>
    <w:p w14:paraId="2484781E" w14:textId="25B1ED01" w:rsidR="00C26F68" w:rsidRPr="007A7A91" w:rsidRDefault="00C26F68" w:rsidP="00C26F68">
      <w:pPr>
        <w:rPr>
          <w:rFonts w:ascii="Arial" w:hAnsi="Arial" w:cs="Arial"/>
        </w:rPr>
      </w:pPr>
      <w:r w:rsidRPr="007A7A91">
        <w:rPr>
          <w:rFonts w:ascii="Arial" w:hAnsi="Arial" w:cs="Arial"/>
        </w:rPr>
        <w:t>Salary:</w:t>
      </w:r>
      <w:r w:rsidRPr="007A7A91">
        <w:rPr>
          <w:rFonts w:ascii="Arial" w:hAnsi="Arial" w:cs="Arial"/>
        </w:rPr>
        <w:tab/>
      </w:r>
      <w:r w:rsidRPr="007A7A91">
        <w:rPr>
          <w:rFonts w:ascii="Arial" w:hAnsi="Arial" w:cs="Arial"/>
        </w:rPr>
        <w:tab/>
      </w:r>
      <w:r w:rsidRPr="007A7A91">
        <w:rPr>
          <w:rFonts w:ascii="Arial" w:hAnsi="Arial" w:cs="Arial"/>
        </w:rPr>
        <w:tab/>
        <w:t>£</w:t>
      </w:r>
      <w:r w:rsidR="00ED6559" w:rsidRPr="007A7A91">
        <w:rPr>
          <w:rFonts w:ascii="Arial" w:hAnsi="Arial" w:cs="Arial"/>
        </w:rPr>
        <w:t>25,500</w:t>
      </w:r>
      <w:r w:rsidRPr="007A7A91">
        <w:rPr>
          <w:rFonts w:ascii="Arial" w:hAnsi="Arial" w:cs="Arial"/>
        </w:rPr>
        <w:t xml:space="preserve"> per annum pro rata </w:t>
      </w:r>
    </w:p>
    <w:p w14:paraId="0900CAE7" w14:textId="77777777" w:rsidR="00C26F68" w:rsidRPr="007A7A91" w:rsidRDefault="00C26F68" w:rsidP="00C26F68">
      <w:pPr>
        <w:rPr>
          <w:rFonts w:ascii="Arial" w:hAnsi="Arial" w:cs="Arial"/>
        </w:rPr>
      </w:pPr>
    </w:p>
    <w:p w14:paraId="7E74B5A3" w14:textId="432BAFBC" w:rsidR="000F2F3E" w:rsidRPr="007A7A91" w:rsidRDefault="000F2F3E" w:rsidP="000F2F3E">
      <w:pPr>
        <w:rPr>
          <w:rFonts w:ascii="Arial" w:hAnsi="Arial" w:cs="Arial"/>
        </w:rPr>
      </w:pPr>
      <w:r w:rsidRPr="007A7A91">
        <w:rPr>
          <w:rFonts w:ascii="Arial" w:hAnsi="Arial" w:cs="Arial"/>
        </w:rPr>
        <w:t>Contract:</w:t>
      </w:r>
      <w:r w:rsidRPr="007A7A91">
        <w:rPr>
          <w:rFonts w:ascii="Arial" w:hAnsi="Arial" w:cs="Arial"/>
        </w:rPr>
        <w:tab/>
      </w:r>
      <w:r w:rsidRPr="007A7A91">
        <w:rPr>
          <w:rFonts w:ascii="Arial" w:hAnsi="Arial" w:cs="Arial"/>
        </w:rPr>
        <w:tab/>
      </w:r>
      <w:r w:rsidR="00ED6559" w:rsidRPr="007A7A91">
        <w:rPr>
          <w:rFonts w:ascii="Arial" w:hAnsi="Arial" w:cs="Arial"/>
        </w:rPr>
        <w:t>Fixed term 1 year</w:t>
      </w:r>
    </w:p>
    <w:p w14:paraId="5E69377B" w14:textId="77777777" w:rsidR="0000132C" w:rsidRPr="007A7A91" w:rsidRDefault="0000132C" w:rsidP="000F2F3E">
      <w:pPr>
        <w:rPr>
          <w:rFonts w:ascii="Arial" w:hAnsi="Arial" w:cs="Arial"/>
        </w:rPr>
      </w:pPr>
    </w:p>
    <w:p w14:paraId="058260E6" w14:textId="77777777" w:rsidR="0000132C" w:rsidRPr="007A7A91" w:rsidRDefault="0000132C" w:rsidP="0000132C">
      <w:pPr>
        <w:ind w:left="2160" w:hanging="2160"/>
        <w:rPr>
          <w:rFonts w:ascii="Arial" w:hAnsi="Arial" w:cs="Arial"/>
        </w:rPr>
      </w:pPr>
      <w:r w:rsidRPr="007A7A91">
        <w:rPr>
          <w:rFonts w:ascii="Arial" w:hAnsi="Arial" w:cs="Arial"/>
        </w:rPr>
        <w:t>Location:</w:t>
      </w:r>
      <w:r w:rsidRPr="007A7A91">
        <w:rPr>
          <w:rFonts w:ascii="Arial" w:hAnsi="Arial" w:cs="Arial"/>
        </w:rPr>
        <w:tab/>
        <w:t>Office based - Corn Exchange Trust’s office in Newbury town centre and occasionally at The Base Greenham</w:t>
      </w:r>
    </w:p>
    <w:p w14:paraId="75CC0AA7" w14:textId="77777777" w:rsidR="000F2F3E" w:rsidRPr="007A7A91" w:rsidRDefault="000F2F3E" w:rsidP="000F2F3E">
      <w:pPr>
        <w:rPr>
          <w:rFonts w:ascii="Arial" w:hAnsi="Arial" w:cs="Arial"/>
        </w:rPr>
      </w:pPr>
    </w:p>
    <w:p w14:paraId="2FC1A43A" w14:textId="77777777" w:rsidR="000F2F3E" w:rsidRPr="007A7A91" w:rsidRDefault="000F2F3E" w:rsidP="00C26F68">
      <w:pPr>
        <w:ind w:left="2160" w:hanging="2160"/>
        <w:rPr>
          <w:rFonts w:ascii="Arial" w:hAnsi="Arial" w:cs="Arial"/>
        </w:rPr>
      </w:pPr>
      <w:r w:rsidRPr="007A7A91">
        <w:rPr>
          <w:rFonts w:ascii="Arial" w:hAnsi="Arial" w:cs="Arial"/>
        </w:rPr>
        <w:t>Holiday entitlement:</w:t>
      </w:r>
      <w:r w:rsidRPr="007A7A91">
        <w:rPr>
          <w:rFonts w:ascii="Arial" w:hAnsi="Arial" w:cs="Arial"/>
        </w:rPr>
        <w:tab/>
      </w:r>
      <w:r w:rsidR="00C26F68" w:rsidRPr="007A7A91">
        <w:rPr>
          <w:rFonts w:ascii="Arial" w:hAnsi="Arial" w:cs="Arial"/>
        </w:rPr>
        <w:t>20 days per annum, rising by one day per year to a maximum of 25 days</w:t>
      </w:r>
    </w:p>
    <w:p w14:paraId="32C60CC7" w14:textId="77777777" w:rsidR="0000132C" w:rsidRPr="007A7A91" w:rsidRDefault="0000132C" w:rsidP="000F2F3E">
      <w:pPr>
        <w:rPr>
          <w:rFonts w:ascii="Arial" w:hAnsi="Arial" w:cs="Arial"/>
        </w:rPr>
      </w:pPr>
    </w:p>
    <w:p w14:paraId="72E5019C" w14:textId="77777777" w:rsidR="00C26F68" w:rsidRPr="007A7A91" w:rsidRDefault="00C26F68" w:rsidP="00C26F68">
      <w:pPr>
        <w:jc w:val="both"/>
        <w:rPr>
          <w:rFonts w:ascii="Arial" w:hAnsi="Arial" w:cs="Arial"/>
          <w:b/>
        </w:rPr>
      </w:pPr>
      <w:r w:rsidRPr="007A7A91">
        <w:rPr>
          <w:rFonts w:ascii="Arial" w:hAnsi="Arial" w:cs="Arial"/>
          <w:b/>
        </w:rPr>
        <w:t xml:space="preserve">Job purpose: </w:t>
      </w:r>
    </w:p>
    <w:p w14:paraId="567BBD46" w14:textId="77777777" w:rsidR="000F2F3E" w:rsidRPr="007A7A91" w:rsidRDefault="000F2F3E" w:rsidP="000F2F3E">
      <w:pPr>
        <w:rPr>
          <w:rFonts w:ascii="Arial" w:hAnsi="Arial" w:cs="Arial"/>
        </w:rPr>
      </w:pPr>
    </w:p>
    <w:p w14:paraId="64190D28" w14:textId="20021CE5" w:rsidR="000F2F3E" w:rsidRPr="007A7A91" w:rsidRDefault="000F2F3E" w:rsidP="000F2F3E">
      <w:pPr>
        <w:rPr>
          <w:rFonts w:ascii="Arial" w:hAnsi="Arial" w:cs="Arial"/>
        </w:rPr>
      </w:pPr>
      <w:r w:rsidRPr="007A7A91">
        <w:rPr>
          <w:rFonts w:ascii="Arial" w:hAnsi="Arial" w:cs="Arial"/>
        </w:rPr>
        <w:t xml:space="preserve">The </w:t>
      </w:r>
      <w:r w:rsidR="00B37409" w:rsidRPr="007A7A91">
        <w:rPr>
          <w:rFonts w:ascii="Arial" w:hAnsi="Arial" w:cs="Arial"/>
        </w:rPr>
        <w:t>Development</w:t>
      </w:r>
      <w:r w:rsidRPr="007A7A91">
        <w:rPr>
          <w:rFonts w:ascii="Arial" w:hAnsi="Arial" w:cs="Arial"/>
        </w:rPr>
        <w:t xml:space="preserve"> Officer is a</w:t>
      </w:r>
      <w:r w:rsidR="00C647D9" w:rsidRPr="007A7A91">
        <w:rPr>
          <w:rFonts w:ascii="Arial" w:hAnsi="Arial" w:cs="Arial"/>
        </w:rPr>
        <w:t xml:space="preserve"> </w:t>
      </w:r>
      <w:r w:rsidRPr="007A7A91">
        <w:rPr>
          <w:rFonts w:ascii="Arial" w:hAnsi="Arial" w:cs="Arial"/>
        </w:rPr>
        <w:t xml:space="preserve">part-time role </w:t>
      </w:r>
      <w:r w:rsidR="00B37409" w:rsidRPr="007A7A91">
        <w:rPr>
          <w:rFonts w:ascii="Arial" w:hAnsi="Arial" w:cs="Arial"/>
        </w:rPr>
        <w:t>at The Base</w:t>
      </w:r>
      <w:r w:rsidRPr="007A7A91">
        <w:rPr>
          <w:rFonts w:ascii="Arial" w:hAnsi="Arial" w:cs="Arial"/>
        </w:rPr>
        <w:t xml:space="preserve"> </w:t>
      </w:r>
      <w:r w:rsidR="00B37409" w:rsidRPr="007A7A91">
        <w:rPr>
          <w:rFonts w:ascii="Arial" w:hAnsi="Arial" w:cs="Arial"/>
        </w:rPr>
        <w:t>focussing on research</w:t>
      </w:r>
      <w:r w:rsidR="000B4D89" w:rsidRPr="007A7A91">
        <w:rPr>
          <w:rFonts w:ascii="Arial" w:hAnsi="Arial" w:cs="Arial"/>
        </w:rPr>
        <w:t xml:space="preserve">ing </w:t>
      </w:r>
      <w:r w:rsidR="00B37409" w:rsidRPr="007A7A91">
        <w:rPr>
          <w:rFonts w:ascii="Arial" w:hAnsi="Arial" w:cs="Arial"/>
        </w:rPr>
        <w:t xml:space="preserve">and </w:t>
      </w:r>
      <w:r w:rsidR="000B4D89" w:rsidRPr="007A7A91">
        <w:rPr>
          <w:rFonts w:ascii="Arial" w:hAnsi="Arial" w:cs="Arial"/>
        </w:rPr>
        <w:t>submitting funding applications to charitable trusts and foundations</w:t>
      </w:r>
      <w:r w:rsidR="00B37409" w:rsidRPr="007A7A91">
        <w:rPr>
          <w:rFonts w:ascii="Arial" w:hAnsi="Arial" w:cs="Arial"/>
        </w:rPr>
        <w:t xml:space="preserve"> </w:t>
      </w:r>
      <w:r w:rsidR="00414880" w:rsidRPr="007A7A91">
        <w:rPr>
          <w:rFonts w:ascii="Arial" w:hAnsi="Arial" w:cs="Arial"/>
        </w:rPr>
        <w:t>to support the organisation</w:t>
      </w:r>
      <w:r w:rsidR="00C26F68" w:rsidRPr="007A7A91">
        <w:rPr>
          <w:rFonts w:ascii="Arial" w:hAnsi="Arial" w:cs="Arial"/>
        </w:rPr>
        <w:t>’</w:t>
      </w:r>
      <w:r w:rsidR="00414880" w:rsidRPr="007A7A91">
        <w:rPr>
          <w:rFonts w:ascii="Arial" w:hAnsi="Arial" w:cs="Arial"/>
        </w:rPr>
        <w:t>s work</w:t>
      </w:r>
      <w:r w:rsidR="000B4D89" w:rsidRPr="007A7A91">
        <w:rPr>
          <w:rFonts w:ascii="Arial" w:hAnsi="Arial" w:cs="Arial"/>
        </w:rPr>
        <w:t>.</w:t>
      </w:r>
    </w:p>
    <w:p w14:paraId="301A927F" w14:textId="77777777" w:rsidR="00C26F68" w:rsidRPr="007A7A91" w:rsidRDefault="00C26F68" w:rsidP="000F2F3E">
      <w:pPr>
        <w:rPr>
          <w:rFonts w:ascii="Arial" w:hAnsi="Arial" w:cs="Arial"/>
        </w:rPr>
      </w:pPr>
    </w:p>
    <w:p w14:paraId="0672D93F" w14:textId="27F2E2C6" w:rsidR="00C26F68" w:rsidRPr="007A7A91" w:rsidRDefault="00C26F68" w:rsidP="00C26F68">
      <w:pPr>
        <w:rPr>
          <w:rFonts w:ascii="Arial" w:hAnsi="Arial" w:cs="Arial"/>
        </w:rPr>
      </w:pPr>
      <w:r w:rsidRPr="007A7A91">
        <w:rPr>
          <w:rFonts w:ascii="Arial" w:hAnsi="Arial" w:cs="Arial"/>
        </w:rPr>
        <w:t xml:space="preserve">The Base is </w:t>
      </w:r>
      <w:r w:rsidR="003765DF" w:rsidRPr="007A7A91">
        <w:rPr>
          <w:rFonts w:ascii="Arial" w:hAnsi="Arial" w:cs="Arial"/>
        </w:rPr>
        <w:t xml:space="preserve">a </w:t>
      </w:r>
      <w:r w:rsidRPr="007A7A91">
        <w:rPr>
          <w:rFonts w:ascii="Arial" w:hAnsi="Arial" w:cs="Arial"/>
        </w:rPr>
        <w:t xml:space="preserve">purpose-built visual arts and craft venue comprising of a 110sqm gallery, artists’ studios and a workshop space for participatory classes. We present a varied programme of high-quality touring exhibitions alongside work by local artists. Our 8 resident visual artists and crafts makers work across a variety of </w:t>
      </w:r>
      <w:proofErr w:type="gramStart"/>
      <w:r w:rsidRPr="007A7A91">
        <w:rPr>
          <w:rFonts w:ascii="Arial" w:hAnsi="Arial" w:cs="Arial"/>
        </w:rPr>
        <w:t>mediums</w:t>
      </w:r>
      <w:proofErr w:type="gramEnd"/>
      <w:r w:rsidRPr="007A7A91">
        <w:rPr>
          <w:rFonts w:ascii="Arial" w:hAnsi="Arial" w:cs="Arial"/>
        </w:rPr>
        <w:t xml:space="preserve"> and their studios are available for visitors to access </w:t>
      </w:r>
      <w:proofErr w:type="gramStart"/>
      <w:r w:rsidRPr="007A7A91">
        <w:rPr>
          <w:rFonts w:ascii="Arial" w:hAnsi="Arial" w:cs="Arial"/>
        </w:rPr>
        <w:t>in order to</w:t>
      </w:r>
      <w:proofErr w:type="gramEnd"/>
      <w:r w:rsidRPr="007A7A91">
        <w:rPr>
          <w:rFonts w:ascii="Arial" w:hAnsi="Arial" w:cs="Arial"/>
        </w:rPr>
        <w:t xml:space="preserve"> see the creative process. We </w:t>
      </w:r>
      <w:r w:rsidR="00632BB3" w:rsidRPr="007A7A91">
        <w:rPr>
          <w:rFonts w:ascii="Arial" w:hAnsi="Arial" w:cs="Arial"/>
        </w:rPr>
        <w:t>want to continue</w:t>
      </w:r>
      <w:r w:rsidRPr="007A7A91">
        <w:rPr>
          <w:rFonts w:ascii="Arial" w:hAnsi="Arial" w:cs="Arial"/>
        </w:rPr>
        <w:t xml:space="preserve"> develop</w:t>
      </w:r>
      <w:r w:rsidR="00632BB3" w:rsidRPr="007A7A91">
        <w:rPr>
          <w:rFonts w:ascii="Arial" w:hAnsi="Arial" w:cs="Arial"/>
        </w:rPr>
        <w:t>ing</w:t>
      </w:r>
      <w:r w:rsidRPr="007A7A91">
        <w:rPr>
          <w:rFonts w:ascii="Arial" w:hAnsi="Arial" w:cs="Arial"/>
        </w:rPr>
        <w:t xml:space="preserve"> our </w:t>
      </w:r>
      <w:r w:rsidR="00632BB3" w:rsidRPr="007A7A91">
        <w:rPr>
          <w:rFonts w:ascii="Arial" w:hAnsi="Arial" w:cs="Arial"/>
        </w:rPr>
        <w:t>funded</w:t>
      </w:r>
      <w:r w:rsidRPr="007A7A91">
        <w:rPr>
          <w:rFonts w:ascii="Arial" w:hAnsi="Arial" w:cs="Arial"/>
        </w:rPr>
        <w:t xml:space="preserve"> schools and young </w:t>
      </w:r>
      <w:r w:rsidR="00C75445" w:rsidRPr="007A7A91">
        <w:rPr>
          <w:rFonts w:ascii="Arial" w:hAnsi="Arial" w:cs="Arial"/>
        </w:rPr>
        <w:t>people’s</w:t>
      </w:r>
      <w:r w:rsidRPr="007A7A91">
        <w:rPr>
          <w:rFonts w:ascii="Arial" w:hAnsi="Arial" w:cs="Arial"/>
        </w:rPr>
        <w:t xml:space="preserve"> engagement work and this role will be pivotal in helping that to happen. </w:t>
      </w:r>
    </w:p>
    <w:p w14:paraId="7F0507D2" w14:textId="77777777" w:rsidR="00C26F68" w:rsidRPr="007A7A91" w:rsidRDefault="00C26F68" w:rsidP="000F2F3E">
      <w:pPr>
        <w:rPr>
          <w:rFonts w:ascii="Arial" w:hAnsi="Arial" w:cs="Arial"/>
        </w:rPr>
      </w:pPr>
    </w:p>
    <w:p w14:paraId="7F09FD7E" w14:textId="77777777" w:rsidR="000F2F3E" w:rsidRPr="007A7A91" w:rsidRDefault="000F2F3E" w:rsidP="000F2F3E">
      <w:pPr>
        <w:rPr>
          <w:rFonts w:ascii="Arial" w:hAnsi="Arial" w:cs="Arial"/>
        </w:rPr>
      </w:pPr>
    </w:p>
    <w:p w14:paraId="3D4ED4DE" w14:textId="77777777" w:rsidR="000F2F3E" w:rsidRPr="007A7A91" w:rsidRDefault="000F2F3E" w:rsidP="000F2F3E">
      <w:pPr>
        <w:rPr>
          <w:rFonts w:ascii="Arial" w:hAnsi="Arial" w:cs="Arial"/>
          <w:b/>
          <w:bCs/>
        </w:rPr>
      </w:pPr>
      <w:r w:rsidRPr="007A7A91">
        <w:rPr>
          <w:rFonts w:ascii="Arial" w:hAnsi="Arial" w:cs="Arial"/>
          <w:b/>
          <w:bCs/>
        </w:rPr>
        <w:t>Key accountabilities:</w:t>
      </w:r>
    </w:p>
    <w:p w14:paraId="14491980" w14:textId="77777777" w:rsidR="000F2F3E" w:rsidRPr="007A7A91" w:rsidRDefault="000F2F3E" w:rsidP="000F2F3E">
      <w:pPr>
        <w:rPr>
          <w:rFonts w:ascii="Arial" w:hAnsi="Arial" w:cs="Arial"/>
        </w:rPr>
      </w:pPr>
    </w:p>
    <w:p w14:paraId="5363F69A" w14:textId="77777777" w:rsidR="000F2F3E" w:rsidRPr="007A7A91" w:rsidRDefault="000F2F3E" w:rsidP="000F2F3E">
      <w:pPr>
        <w:rPr>
          <w:rFonts w:ascii="Arial" w:hAnsi="Arial" w:cs="Arial"/>
          <w:b/>
        </w:rPr>
      </w:pPr>
      <w:r w:rsidRPr="007A7A91">
        <w:rPr>
          <w:rFonts w:ascii="Arial" w:hAnsi="Arial" w:cs="Arial"/>
          <w:b/>
        </w:rPr>
        <w:t>DEVELOPMENT</w:t>
      </w:r>
    </w:p>
    <w:p w14:paraId="3CF84724" w14:textId="77777777" w:rsidR="00F8726B" w:rsidRPr="007A7A91" w:rsidRDefault="00F8726B" w:rsidP="00F8726B">
      <w:pPr>
        <w:pStyle w:val="ListParagraph"/>
        <w:numPr>
          <w:ilvl w:val="0"/>
          <w:numId w:val="5"/>
        </w:numPr>
        <w:rPr>
          <w:rFonts w:ascii="Arial" w:hAnsi="Arial" w:cs="Arial"/>
        </w:rPr>
      </w:pPr>
      <w:r w:rsidRPr="007A7A91">
        <w:rPr>
          <w:rFonts w:ascii="Arial" w:hAnsi="Arial" w:cs="Arial"/>
        </w:rPr>
        <w:t>To support the Gallery Manager to deliver the fundraising strategy for The Base</w:t>
      </w:r>
    </w:p>
    <w:p w14:paraId="1BCDF7B6" w14:textId="51E361E8" w:rsidR="007B351A" w:rsidRPr="007A7A91" w:rsidRDefault="007B351A" w:rsidP="007B351A">
      <w:pPr>
        <w:pStyle w:val="ListParagraph"/>
        <w:numPr>
          <w:ilvl w:val="0"/>
          <w:numId w:val="5"/>
        </w:numPr>
        <w:rPr>
          <w:rFonts w:ascii="Arial" w:hAnsi="Arial" w:cs="Arial"/>
        </w:rPr>
      </w:pPr>
      <w:r w:rsidRPr="007A7A91">
        <w:rPr>
          <w:rFonts w:ascii="Arial" w:hAnsi="Arial" w:cs="Arial"/>
        </w:rPr>
        <w:t xml:space="preserve">To </w:t>
      </w:r>
      <w:r w:rsidR="00BF15CC" w:rsidRPr="007A7A91">
        <w:rPr>
          <w:rFonts w:ascii="Arial" w:hAnsi="Arial" w:cs="Arial"/>
        </w:rPr>
        <w:t>ensure a co-ordinated and consistent approach to fundraising</w:t>
      </w:r>
      <w:r w:rsidR="00BF15CC">
        <w:rPr>
          <w:rFonts w:ascii="Arial" w:hAnsi="Arial" w:cs="Arial"/>
        </w:rPr>
        <w:t>,</w:t>
      </w:r>
      <w:r w:rsidR="00BF15CC" w:rsidRPr="007A7A91">
        <w:rPr>
          <w:rFonts w:ascii="Arial" w:hAnsi="Arial" w:cs="Arial"/>
        </w:rPr>
        <w:t xml:space="preserve"> </w:t>
      </w:r>
      <w:r w:rsidR="00BF15CC">
        <w:rPr>
          <w:rFonts w:ascii="Arial" w:hAnsi="Arial" w:cs="Arial"/>
        </w:rPr>
        <w:t>supported</w:t>
      </w:r>
      <w:r w:rsidRPr="007A7A91">
        <w:rPr>
          <w:rFonts w:ascii="Arial" w:hAnsi="Arial" w:cs="Arial"/>
        </w:rPr>
        <w:t xml:space="preserve"> closely </w:t>
      </w:r>
      <w:r w:rsidR="00BF15CC">
        <w:rPr>
          <w:rFonts w:ascii="Arial" w:hAnsi="Arial" w:cs="Arial"/>
        </w:rPr>
        <w:t>by</w:t>
      </w:r>
      <w:r w:rsidRPr="007A7A91">
        <w:rPr>
          <w:rFonts w:ascii="Arial" w:hAnsi="Arial" w:cs="Arial"/>
        </w:rPr>
        <w:t xml:space="preserve"> the </w:t>
      </w:r>
      <w:r w:rsidR="007C4858" w:rsidRPr="007A7A91">
        <w:rPr>
          <w:rFonts w:ascii="Arial" w:hAnsi="Arial" w:cs="Arial"/>
        </w:rPr>
        <w:t xml:space="preserve">Head of </w:t>
      </w:r>
      <w:r w:rsidRPr="007A7A91">
        <w:rPr>
          <w:rFonts w:ascii="Arial" w:hAnsi="Arial" w:cs="Arial"/>
        </w:rPr>
        <w:t xml:space="preserve">Development </w:t>
      </w:r>
      <w:r w:rsidR="007C4858" w:rsidRPr="007A7A91">
        <w:rPr>
          <w:rFonts w:ascii="Arial" w:hAnsi="Arial" w:cs="Arial"/>
        </w:rPr>
        <w:t>a</w:t>
      </w:r>
      <w:r w:rsidRPr="007A7A91">
        <w:rPr>
          <w:rFonts w:ascii="Arial" w:hAnsi="Arial" w:cs="Arial"/>
        </w:rPr>
        <w:t>t the Corn Exchange</w:t>
      </w:r>
    </w:p>
    <w:p w14:paraId="47A4CD78" w14:textId="1FB42DAD" w:rsidR="007D7F4F" w:rsidRPr="007A7A91" w:rsidRDefault="007D7F4F" w:rsidP="007D7F4F">
      <w:pPr>
        <w:pStyle w:val="ListParagraph"/>
        <w:numPr>
          <w:ilvl w:val="0"/>
          <w:numId w:val="5"/>
        </w:numPr>
        <w:rPr>
          <w:rFonts w:ascii="Arial" w:hAnsi="Arial" w:cs="Arial"/>
        </w:rPr>
      </w:pPr>
      <w:r w:rsidRPr="007A7A91">
        <w:rPr>
          <w:rFonts w:ascii="Arial" w:hAnsi="Arial" w:cs="Arial"/>
        </w:rPr>
        <w:t xml:space="preserve">To </w:t>
      </w:r>
      <w:r w:rsidR="00BF15CC" w:rsidRPr="007A7A91">
        <w:rPr>
          <w:rFonts w:ascii="Arial" w:hAnsi="Arial" w:cs="Arial"/>
        </w:rPr>
        <w:t>identify relevant funding opportunities</w:t>
      </w:r>
      <w:r w:rsidR="00BF15CC">
        <w:rPr>
          <w:rFonts w:ascii="Arial" w:hAnsi="Arial" w:cs="Arial"/>
        </w:rPr>
        <w:t>, supported</w:t>
      </w:r>
      <w:r w:rsidRPr="007A7A91">
        <w:rPr>
          <w:rFonts w:ascii="Arial" w:hAnsi="Arial" w:cs="Arial"/>
        </w:rPr>
        <w:t xml:space="preserve"> closely </w:t>
      </w:r>
      <w:r w:rsidR="00BF15CC">
        <w:rPr>
          <w:rFonts w:ascii="Arial" w:hAnsi="Arial" w:cs="Arial"/>
        </w:rPr>
        <w:t>by</w:t>
      </w:r>
      <w:r w:rsidRPr="007A7A91">
        <w:rPr>
          <w:rFonts w:ascii="Arial" w:hAnsi="Arial" w:cs="Arial"/>
        </w:rPr>
        <w:t xml:space="preserve"> the Corn Exchange Fundraising and Research Officer</w:t>
      </w:r>
    </w:p>
    <w:p w14:paraId="6833E3EA" w14:textId="77777777" w:rsidR="00130843" w:rsidRPr="007A7A91" w:rsidRDefault="00130843" w:rsidP="00130843">
      <w:pPr>
        <w:pStyle w:val="ListParagraph"/>
        <w:numPr>
          <w:ilvl w:val="0"/>
          <w:numId w:val="5"/>
        </w:numPr>
        <w:rPr>
          <w:rFonts w:ascii="Arial" w:hAnsi="Arial" w:cs="Arial"/>
        </w:rPr>
      </w:pPr>
      <w:r w:rsidRPr="007A7A91">
        <w:rPr>
          <w:rFonts w:ascii="Arial" w:hAnsi="Arial" w:cs="Arial"/>
        </w:rPr>
        <w:t xml:space="preserve">Work with the </w:t>
      </w:r>
      <w:r w:rsidR="007E09D7" w:rsidRPr="007A7A91">
        <w:rPr>
          <w:rFonts w:ascii="Arial" w:hAnsi="Arial" w:cs="Arial"/>
        </w:rPr>
        <w:t>Gallery</w:t>
      </w:r>
      <w:r w:rsidRPr="007A7A91">
        <w:rPr>
          <w:rFonts w:ascii="Arial" w:hAnsi="Arial" w:cs="Arial"/>
        </w:rPr>
        <w:t xml:space="preserve"> Manager to ensure the effective communication of all </w:t>
      </w:r>
      <w:r w:rsidR="007E09D7" w:rsidRPr="007A7A91">
        <w:rPr>
          <w:rFonts w:ascii="Arial" w:hAnsi="Arial" w:cs="Arial"/>
        </w:rPr>
        <w:t>The Base’s</w:t>
      </w:r>
      <w:r w:rsidRPr="007A7A91">
        <w:rPr>
          <w:rFonts w:ascii="Arial" w:hAnsi="Arial" w:cs="Arial"/>
        </w:rPr>
        <w:t xml:space="preserve"> fundraising activities, with particular focus on internal communications </w:t>
      </w:r>
    </w:p>
    <w:p w14:paraId="78F06FE5" w14:textId="77777777" w:rsidR="00BF1B41" w:rsidRPr="007A7A91" w:rsidRDefault="00FD27E9" w:rsidP="00BF1B41">
      <w:pPr>
        <w:pStyle w:val="ListParagraph"/>
        <w:numPr>
          <w:ilvl w:val="0"/>
          <w:numId w:val="5"/>
        </w:numPr>
        <w:rPr>
          <w:rFonts w:ascii="Arial" w:hAnsi="Arial" w:cs="Arial"/>
        </w:rPr>
      </w:pPr>
      <w:r w:rsidRPr="007A7A91">
        <w:rPr>
          <w:rFonts w:ascii="Arial" w:hAnsi="Arial" w:cs="Arial"/>
        </w:rPr>
        <w:t>To ensure all fundraising at the Base is</w:t>
      </w:r>
      <w:r w:rsidR="0042298F" w:rsidRPr="007A7A91">
        <w:rPr>
          <w:rFonts w:ascii="Arial" w:hAnsi="Arial" w:cs="Arial"/>
        </w:rPr>
        <w:t xml:space="preserve"> delivered</w:t>
      </w:r>
      <w:r w:rsidRPr="007A7A91">
        <w:rPr>
          <w:rFonts w:ascii="Arial" w:hAnsi="Arial" w:cs="Arial"/>
        </w:rPr>
        <w:t xml:space="preserve"> in line with the Institute of Fundraising’s Code of Fundraising Practice</w:t>
      </w:r>
      <w:r w:rsidR="00AA6DED" w:rsidRPr="007A7A91">
        <w:rPr>
          <w:rFonts w:ascii="Arial" w:hAnsi="Arial" w:cs="Arial"/>
        </w:rPr>
        <w:t xml:space="preserve"> a</w:t>
      </w:r>
      <w:r w:rsidRPr="007A7A91">
        <w:rPr>
          <w:rFonts w:ascii="Arial" w:hAnsi="Arial" w:cs="Arial"/>
        </w:rPr>
        <w:t xml:space="preserve">nd </w:t>
      </w:r>
      <w:r w:rsidR="0042298F" w:rsidRPr="007A7A91">
        <w:rPr>
          <w:rFonts w:ascii="Arial" w:hAnsi="Arial" w:cs="Arial"/>
        </w:rPr>
        <w:t>all statutory and financial regulations</w:t>
      </w:r>
    </w:p>
    <w:p w14:paraId="4CEB2648" w14:textId="77777777" w:rsidR="00BF1B41" w:rsidRPr="007A7A91" w:rsidRDefault="00BF1B41" w:rsidP="00BF1B41">
      <w:pPr>
        <w:pStyle w:val="ListParagraph"/>
        <w:rPr>
          <w:rFonts w:ascii="Arial" w:hAnsi="Arial" w:cs="Arial"/>
        </w:rPr>
      </w:pPr>
    </w:p>
    <w:p w14:paraId="0F855E5F" w14:textId="77777777" w:rsidR="00746F79" w:rsidRPr="007A7A91" w:rsidRDefault="00746F79" w:rsidP="000F2F3E">
      <w:pPr>
        <w:ind w:left="720" w:hanging="720"/>
        <w:rPr>
          <w:rFonts w:ascii="Arial" w:hAnsi="Arial" w:cs="Arial"/>
          <w:b/>
        </w:rPr>
      </w:pPr>
      <w:r w:rsidRPr="007A7A91">
        <w:rPr>
          <w:rFonts w:ascii="Arial" w:hAnsi="Arial" w:cs="Arial"/>
          <w:b/>
        </w:rPr>
        <w:t>TRUSTS AND FOUNDATIONS</w:t>
      </w:r>
    </w:p>
    <w:p w14:paraId="4480F02C" w14:textId="77777777" w:rsidR="007A7A91" w:rsidRPr="007A7A91" w:rsidRDefault="00746F79" w:rsidP="00646640">
      <w:pPr>
        <w:pStyle w:val="ListParagraph"/>
        <w:numPr>
          <w:ilvl w:val="0"/>
          <w:numId w:val="8"/>
        </w:numPr>
        <w:rPr>
          <w:rFonts w:ascii="Arial" w:hAnsi="Arial" w:cs="Arial"/>
        </w:rPr>
      </w:pPr>
      <w:r w:rsidRPr="007A7A91">
        <w:rPr>
          <w:rFonts w:ascii="Arial" w:hAnsi="Arial" w:cs="Arial"/>
        </w:rPr>
        <w:t xml:space="preserve">To identify and research </w:t>
      </w:r>
      <w:r w:rsidR="003D67FA" w:rsidRPr="007A7A91">
        <w:rPr>
          <w:rFonts w:ascii="Arial" w:hAnsi="Arial" w:cs="Arial"/>
        </w:rPr>
        <w:t xml:space="preserve">both potential and existing </w:t>
      </w:r>
      <w:r w:rsidRPr="007A7A91">
        <w:rPr>
          <w:rFonts w:ascii="Arial" w:hAnsi="Arial" w:cs="Arial"/>
        </w:rPr>
        <w:t xml:space="preserve">Trusts and Foundations to apply to, with key emphasis on applications to support </w:t>
      </w:r>
      <w:r w:rsidR="00BF1B41" w:rsidRPr="007A7A91">
        <w:rPr>
          <w:rFonts w:ascii="Arial" w:hAnsi="Arial" w:cs="Arial"/>
        </w:rPr>
        <w:t xml:space="preserve">core costs and </w:t>
      </w:r>
      <w:r w:rsidRPr="007A7A91">
        <w:rPr>
          <w:rFonts w:ascii="Arial" w:hAnsi="Arial" w:cs="Arial"/>
        </w:rPr>
        <w:t>the learning and schools programme of work at The Base</w:t>
      </w:r>
    </w:p>
    <w:p w14:paraId="31949B5A" w14:textId="6D459072" w:rsidR="007A7A91" w:rsidRPr="007A7A91" w:rsidRDefault="007A7A91" w:rsidP="00646640">
      <w:pPr>
        <w:pStyle w:val="ListParagraph"/>
        <w:numPr>
          <w:ilvl w:val="0"/>
          <w:numId w:val="8"/>
        </w:numPr>
        <w:rPr>
          <w:rFonts w:ascii="Arial" w:hAnsi="Arial" w:cs="Arial"/>
        </w:rPr>
      </w:pPr>
      <w:r w:rsidRPr="007A7A91">
        <w:rPr>
          <w:rFonts w:ascii="Arial" w:hAnsi="Arial" w:cs="Arial"/>
        </w:rPr>
        <w:t>To build strong relations with local trusts, foundations and corporate partners</w:t>
      </w:r>
    </w:p>
    <w:p w14:paraId="0A822859" w14:textId="7015A84C" w:rsidR="00746F79" w:rsidRPr="007A7A91" w:rsidRDefault="007A7A91" w:rsidP="00646640">
      <w:pPr>
        <w:pStyle w:val="ListParagraph"/>
        <w:numPr>
          <w:ilvl w:val="0"/>
          <w:numId w:val="8"/>
        </w:numPr>
        <w:rPr>
          <w:rFonts w:ascii="Arial" w:hAnsi="Arial" w:cs="Arial"/>
        </w:rPr>
      </w:pPr>
      <w:r w:rsidRPr="007A7A91">
        <w:rPr>
          <w:rFonts w:ascii="Arial" w:hAnsi="Arial" w:cs="Arial"/>
        </w:rPr>
        <w:t xml:space="preserve">To write </w:t>
      </w:r>
      <w:r w:rsidR="00746F79" w:rsidRPr="007A7A91">
        <w:rPr>
          <w:rFonts w:ascii="Arial" w:hAnsi="Arial" w:cs="Arial"/>
        </w:rPr>
        <w:t>and submit compelling funding applications</w:t>
      </w:r>
      <w:r w:rsidRPr="007A7A91">
        <w:rPr>
          <w:rFonts w:ascii="Arial" w:hAnsi="Arial" w:cs="Arial"/>
        </w:rPr>
        <w:t>, working to targets to maximise success</w:t>
      </w:r>
    </w:p>
    <w:p w14:paraId="3E529CE6" w14:textId="77777777" w:rsidR="00746F79" w:rsidRPr="007A7A91" w:rsidRDefault="00746F79" w:rsidP="00130843">
      <w:pPr>
        <w:pStyle w:val="ListParagraph"/>
        <w:numPr>
          <w:ilvl w:val="0"/>
          <w:numId w:val="8"/>
        </w:numPr>
        <w:rPr>
          <w:rFonts w:ascii="Arial" w:hAnsi="Arial" w:cs="Arial"/>
        </w:rPr>
      </w:pPr>
      <w:r w:rsidRPr="007A7A91">
        <w:rPr>
          <w:rFonts w:ascii="Arial" w:hAnsi="Arial" w:cs="Arial"/>
        </w:rPr>
        <w:t>To support and oversee the collation of monitoring information and evaluation for Trusts and Foundations to ensure timely reporting</w:t>
      </w:r>
    </w:p>
    <w:p w14:paraId="0259F0BC" w14:textId="77777777" w:rsidR="00746F79" w:rsidRPr="007A7A91" w:rsidRDefault="00746F79" w:rsidP="00130843">
      <w:pPr>
        <w:pStyle w:val="ListParagraph"/>
        <w:numPr>
          <w:ilvl w:val="0"/>
          <w:numId w:val="8"/>
        </w:numPr>
        <w:rPr>
          <w:rFonts w:ascii="Arial" w:hAnsi="Arial" w:cs="Arial"/>
        </w:rPr>
      </w:pPr>
      <w:r w:rsidRPr="007A7A91">
        <w:rPr>
          <w:rFonts w:ascii="Arial" w:hAnsi="Arial" w:cs="Arial"/>
        </w:rPr>
        <w:t xml:space="preserve">To ensure all </w:t>
      </w:r>
      <w:r w:rsidR="00C03A13" w:rsidRPr="007A7A91">
        <w:rPr>
          <w:rFonts w:ascii="Arial" w:hAnsi="Arial" w:cs="Arial"/>
        </w:rPr>
        <w:t>staff</w:t>
      </w:r>
      <w:r w:rsidRPr="007A7A91">
        <w:rPr>
          <w:rFonts w:ascii="Arial" w:hAnsi="Arial" w:cs="Arial"/>
        </w:rPr>
        <w:t xml:space="preserve"> are aware of the evaluation requirements for grants and funding agreements</w:t>
      </w:r>
    </w:p>
    <w:p w14:paraId="19D1CE98" w14:textId="6814C7C8" w:rsidR="00BF1B41" w:rsidRPr="007A7A91" w:rsidRDefault="00BF1B41" w:rsidP="00130843">
      <w:pPr>
        <w:pStyle w:val="ListParagraph"/>
        <w:numPr>
          <w:ilvl w:val="0"/>
          <w:numId w:val="8"/>
        </w:numPr>
        <w:rPr>
          <w:rFonts w:ascii="Arial" w:hAnsi="Arial" w:cs="Arial"/>
        </w:rPr>
      </w:pPr>
      <w:r w:rsidRPr="007A7A91">
        <w:rPr>
          <w:rFonts w:ascii="Arial" w:hAnsi="Arial" w:cs="Arial"/>
        </w:rPr>
        <w:t>To ensure the finance team are aware of successful funding, payments and terms</w:t>
      </w:r>
    </w:p>
    <w:p w14:paraId="4F751338" w14:textId="77777777" w:rsidR="003D67FA" w:rsidRPr="007A7A91" w:rsidRDefault="003D67FA" w:rsidP="003D67FA">
      <w:pPr>
        <w:pStyle w:val="ListParagraph"/>
        <w:numPr>
          <w:ilvl w:val="0"/>
          <w:numId w:val="8"/>
        </w:numPr>
        <w:rPr>
          <w:rFonts w:ascii="Arial" w:hAnsi="Arial" w:cs="Arial"/>
        </w:rPr>
      </w:pPr>
      <w:r w:rsidRPr="007A7A91">
        <w:rPr>
          <w:rFonts w:ascii="Arial" w:hAnsi="Arial" w:cs="Arial"/>
        </w:rPr>
        <w:t>To ensure all research is collected and stored in accordance with all relevant data protection and privacy regulations</w:t>
      </w:r>
    </w:p>
    <w:p w14:paraId="596F2AA7" w14:textId="77777777" w:rsidR="000F2F3E" w:rsidRPr="007A7A91" w:rsidRDefault="000F2F3E" w:rsidP="000F2F3E">
      <w:pPr>
        <w:rPr>
          <w:rFonts w:ascii="Arial" w:hAnsi="Arial" w:cs="Arial"/>
        </w:rPr>
      </w:pPr>
    </w:p>
    <w:p w14:paraId="18C43B50" w14:textId="77777777" w:rsidR="000F2F3E" w:rsidRPr="007A7A91" w:rsidRDefault="000F2F3E" w:rsidP="000F2F3E">
      <w:pPr>
        <w:rPr>
          <w:rFonts w:ascii="Arial" w:hAnsi="Arial" w:cs="Arial"/>
          <w:b/>
        </w:rPr>
      </w:pPr>
      <w:r w:rsidRPr="007A7A91">
        <w:rPr>
          <w:rFonts w:ascii="Arial" w:hAnsi="Arial" w:cs="Arial"/>
          <w:b/>
        </w:rPr>
        <w:t>DATA</w:t>
      </w:r>
    </w:p>
    <w:p w14:paraId="3B241C18" w14:textId="54B3B681" w:rsidR="000F2F3E" w:rsidRPr="007A7A91" w:rsidRDefault="000F2F3E" w:rsidP="00130843">
      <w:pPr>
        <w:pStyle w:val="ListParagraph"/>
        <w:numPr>
          <w:ilvl w:val="0"/>
          <w:numId w:val="4"/>
        </w:numPr>
        <w:rPr>
          <w:rFonts w:ascii="Arial" w:hAnsi="Arial" w:cs="Arial"/>
        </w:rPr>
      </w:pPr>
      <w:r w:rsidRPr="007A7A91">
        <w:rPr>
          <w:rFonts w:ascii="Arial" w:hAnsi="Arial" w:cs="Arial"/>
        </w:rPr>
        <w:t>To</w:t>
      </w:r>
      <w:r w:rsidR="00F57B28" w:rsidRPr="007A7A91">
        <w:rPr>
          <w:rFonts w:ascii="Arial" w:hAnsi="Arial" w:cs="Arial"/>
        </w:rPr>
        <w:t xml:space="preserve"> maintain, </w:t>
      </w:r>
      <w:r w:rsidR="006B6E3B">
        <w:rPr>
          <w:rFonts w:ascii="Arial" w:hAnsi="Arial" w:cs="Arial"/>
        </w:rPr>
        <w:t>supported by</w:t>
      </w:r>
      <w:r w:rsidR="00F57B28" w:rsidRPr="007A7A91">
        <w:rPr>
          <w:rFonts w:ascii="Arial" w:hAnsi="Arial" w:cs="Arial"/>
        </w:rPr>
        <w:t xml:space="preserve"> the Corn Exchange Development team, the trusts and foundation pipeline as a reporting and prospect management tool, ensuring</w:t>
      </w:r>
      <w:r w:rsidRPr="007A7A91">
        <w:rPr>
          <w:rFonts w:ascii="Arial" w:hAnsi="Arial" w:cs="Arial"/>
        </w:rPr>
        <w:t xml:space="preserve"> compliance with all relevant data protection and privacy regulations</w:t>
      </w:r>
    </w:p>
    <w:p w14:paraId="735688C0" w14:textId="77777777" w:rsidR="000F2F3E" w:rsidRPr="007A7A91" w:rsidRDefault="000F2F3E" w:rsidP="00130843">
      <w:pPr>
        <w:pStyle w:val="ListParagraph"/>
        <w:numPr>
          <w:ilvl w:val="0"/>
          <w:numId w:val="4"/>
        </w:numPr>
        <w:rPr>
          <w:rFonts w:ascii="Arial" w:hAnsi="Arial" w:cs="Arial"/>
        </w:rPr>
      </w:pPr>
      <w:r w:rsidRPr="007A7A91">
        <w:rPr>
          <w:rFonts w:ascii="Arial" w:hAnsi="Arial" w:cs="Arial"/>
        </w:rPr>
        <w:t xml:space="preserve">To oversee all donor and prospect information </w:t>
      </w:r>
      <w:r w:rsidR="00344546" w:rsidRPr="007A7A91">
        <w:rPr>
          <w:rFonts w:ascii="Arial" w:hAnsi="Arial" w:cs="Arial"/>
        </w:rPr>
        <w:t>for The Base</w:t>
      </w:r>
      <w:r w:rsidRPr="007A7A91">
        <w:rPr>
          <w:rFonts w:ascii="Arial" w:hAnsi="Arial" w:cs="Arial"/>
        </w:rPr>
        <w:t>, ensuring that comprehensive and accurate records are maintained</w:t>
      </w:r>
    </w:p>
    <w:p w14:paraId="543FB1FA" w14:textId="77777777" w:rsidR="007A7A91" w:rsidRPr="007A7A91" w:rsidRDefault="007A7A91" w:rsidP="007A7A91">
      <w:pPr>
        <w:pStyle w:val="ListParagraph"/>
        <w:numPr>
          <w:ilvl w:val="0"/>
          <w:numId w:val="4"/>
        </w:numPr>
        <w:rPr>
          <w:rFonts w:ascii="Arial" w:hAnsi="Arial" w:cs="Arial"/>
        </w:rPr>
      </w:pPr>
      <w:r w:rsidRPr="007A7A91">
        <w:rPr>
          <w:rFonts w:ascii="Arial" w:hAnsi="Arial" w:cs="Arial"/>
        </w:rPr>
        <w:t>To prepare reports and monitoring and evaluation data for the Board, senior management and funders as required</w:t>
      </w:r>
    </w:p>
    <w:p w14:paraId="59C92B41" w14:textId="77777777" w:rsidR="000F2F3E" w:rsidRPr="007A7A91" w:rsidRDefault="000F2F3E" w:rsidP="000F2F3E">
      <w:pPr>
        <w:rPr>
          <w:rFonts w:ascii="Arial" w:hAnsi="Arial" w:cs="Arial"/>
        </w:rPr>
      </w:pPr>
    </w:p>
    <w:p w14:paraId="158D400C" w14:textId="77777777" w:rsidR="000F2F3E" w:rsidRPr="007A7A91" w:rsidRDefault="0047470E" w:rsidP="000F2F3E">
      <w:pPr>
        <w:rPr>
          <w:rFonts w:ascii="Arial" w:hAnsi="Arial" w:cs="Arial"/>
          <w:b/>
        </w:rPr>
      </w:pPr>
      <w:r w:rsidRPr="007A7A91">
        <w:rPr>
          <w:rFonts w:ascii="Arial" w:hAnsi="Arial" w:cs="Arial"/>
          <w:b/>
        </w:rPr>
        <w:t>INDIVIDUAL GIVING</w:t>
      </w:r>
    </w:p>
    <w:p w14:paraId="66DEC142" w14:textId="418480C5" w:rsidR="0047470E" w:rsidRPr="007A7A91" w:rsidRDefault="0047470E" w:rsidP="0047470E">
      <w:pPr>
        <w:pStyle w:val="ListParagraph"/>
        <w:numPr>
          <w:ilvl w:val="0"/>
          <w:numId w:val="8"/>
        </w:numPr>
        <w:rPr>
          <w:rFonts w:ascii="Arial" w:hAnsi="Arial" w:cs="Arial"/>
        </w:rPr>
      </w:pPr>
      <w:r w:rsidRPr="007A7A91">
        <w:rPr>
          <w:rFonts w:ascii="Arial" w:hAnsi="Arial" w:cs="Arial"/>
        </w:rPr>
        <w:t xml:space="preserve">To </w:t>
      </w:r>
      <w:r w:rsidR="007A7A91" w:rsidRPr="007A7A91">
        <w:rPr>
          <w:rFonts w:ascii="Arial" w:hAnsi="Arial" w:cs="Arial"/>
        </w:rPr>
        <w:t>support, where possible and as required, strategies f</w:t>
      </w:r>
      <w:r w:rsidRPr="007A7A91">
        <w:rPr>
          <w:rFonts w:ascii="Arial" w:hAnsi="Arial" w:cs="Arial"/>
        </w:rPr>
        <w:t>or maximising donations from individuals</w:t>
      </w:r>
      <w:r w:rsidR="007A7A91" w:rsidRPr="007A7A91">
        <w:rPr>
          <w:rFonts w:ascii="Arial" w:hAnsi="Arial" w:cs="Arial"/>
        </w:rPr>
        <w:t xml:space="preserve"> </w:t>
      </w:r>
      <w:r w:rsidRPr="007A7A91">
        <w:rPr>
          <w:rFonts w:ascii="Arial" w:hAnsi="Arial" w:cs="Arial"/>
        </w:rPr>
        <w:t>including contactless donations</w:t>
      </w:r>
      <w:r w:rsidR="007A7A91" w:rsidRPr="007A7A91">
        <w:rPr>
          <w:rFonts w:ascii="Arial" w:hAnsi="Arial" w:cs="Arial"/>
        </w:rPr>
        <w:t xml:space="preserve">, </w:t>
      </w:r>
      <w:r w:rsidRPr="007A7A91">
        <w:rPr>
          <w:rFonts w:ascii="Arial" w:hAnsi="Arial" w:cs="Arial"/>
        </w:rPr>
        <w:t>bucket collections</w:t>
      </w:r>
      <w:r w:rsidR="007A7A91" w:rsidRPr="007A7A91">
        <w:rPr>
          <w:rFonts w:ascii="Arial" w:hAnsi="Arial" w:cs="Arial"/>
        </w:rPr>
        <w:t>, point of sale donations and gift aid</w:t>
      </w:r>
      <w:r w:rsidR="00F7098F">
        <w:rPr>
          <w:rFonts w:ascii="Arial" w:hAnsi="Arial" w:cs="Arial"/>
        </w:rPr>
        <w:t xml:space="preserve"> claims</w:t>
      </w:r>
    </w:p>
    <w:p w14:paraId="42721EA2" w14:textId="77777777" w:rsidR="0047470E" w:rsidRPr="007A7A91" w:rsidRDefault="0047470E" w:rsidP="000F2F3E">
      <w:pPr>
        <w:rPr>
          <w:rFonts w:ascii="Arial" w:hAnsi="Arial" w:cs="Arial"/>
        </w:rPr>
      </w:pPr>
    </w:p>
    <w:p w14:paraId="2F0E026C" w14:textId="77777777" w:rsidR="000F2F3E" w:rsidRPr="007A7A91" w:rsidRDefault="00C26F68" w:rsidP="000F2F3E">
      <w:pPr>
        <w:rPr>
          <w:rFonts w:ascii="Arial" w:hAnsi="Arial" w:cs="Arial"/>
          <w:b/>
        </w:rPr>
      </w:pPr>
      <w:r w:rsidRPr="007A7A91">
        <w:rPr>
          <w:rFonts w:ascii="Arial" w:hAnsi="Arial" w:cs="Arial"/>
          <w:b/>
        </w:rPr>
        <w:t>OTHER</w:t>
      </w:r>
    </w:p>
    <w:p w14:paraId="477FAD58" w14:textId="77777777" w:rsidR="00C26F68" w:rsidRPr="007A7A91" w:rsidRDefault="000F2F3E" w:rsidP="00464D74">
      <w:pPr>
        <w:pStyle w:val="ListParagraph"/>
        <w:numPr>
          <w:ilvl w:val="0"/>
          <w:numId w:val="2"/>
        </w:numPr>
        <w:tabs>
          <w:tab w:val="num" w:pos="426"/>
        </w:tabs>
        <w:ind w:left="426" w:hanging="284"/>
        <w:rPr>
          <w:rFonts w:ascii="Arial" w:hAnsi="Arial" w:cs="Arial"/>
          <w:lang w:val="en-US"/>
        </w:rPr>
      </w:pPr>
      <w:r w:rsidRPr="007A7A91">
        <w:rPr>
          <w:rFonts w:ascii="Arial" w:hAnsi="Arial" w:cs="Arial"/>
        </w:rPr>
        <w:t xml:space="preserve">Act </w:t>
      </w:r>
      <w:proofErr w:type="gramStart"/>
      <w:r w:rsidRPr="007A7A91">
        <w:rPr>
          <w:rFonts w:ascii="Arial" w:hAnsi="Arial" w:cs="Arial"/>
        </w:rPr>
        <w:t>at all times</w:t>
      </w:r>
      <w:proofErr w:type="gramEnd"/>
      <w:r w:rsidRPr="007A7A91">
        <w:rPr>
          <w:rFonts w:ascii="Arial" w:hAnsi="Arial" w:cs="Arial"/>
        </w:rPr>
        <w:t xml:space="preserve"> as an advocate for </w:t>
      </w:r>
      <w:r w:rsidR="00322C6A" w:rsidRPr="007A7A91">
        <w:rPr>
          <w:rFonts w:ascii="Arial" w:hAnsi="Arial" w:cs="Arial"/>
        </w:rPr>
        <w:t>T</w:t>
      </w:r>
      <w:r w:rsidRPr="007A7A91">
        <w:rPr>
          <w:rFonts w:ascii="Arial" w:hAnsi="Arial" w:cs="Arial"/>
        </w:rPr>
        <w:t xml:space="preserve">he </w:t>
      </w:r>
      <w:r w:rsidR="00322C6A" w:rsidRPr="007A7A91">
        <w:rPr>
          <w:rFonts w:ascii="Arial" w:hAnsi="Arial" w:cs="Arial"/>
        </w:rPr>
        <w:t>Base</w:t>
      </w:r>
      <w:r w:rsidRPr="007A7A91">
        <w:rPr>
          <w:rFonts w:ascii="Arial" w:hAnsi="Arial" w:cs="Arial"/>
        </w:rPr>
        <w:t xml:space="preserve"> and its activities representing the organisation at all levels</w:t>
      </w:r>
    </w:p>
    <w:p w14:paraId="0829E715" w14:textId="5CF595BF" w:rsidR="00C26F68" w:rsidRPr="007A7A91" w:rsidRDefault="00C26F68" w:rsidP="00464D74">
      <w:pPr>
        <w:pStyle w:val="ListParagraph"/>
        <w:numPr>
          <w:ilvl w:val="0"/>
          <w:numId w:val="2"/>
        </w:numPr>
        <w:tabs>
          <w:tab w:val="num" w:pos="426"/>
        </w:tabs>
        <w:ind w:left="426" w:hanging="284"/>
        <w:rPr>
          <w:rFonts w:ascii="Arial" w:hAnsi="Arial" w:cs="Arial"/>
          <w:lang w:val="en-US"/>
        </w:rPr>
      </w:pPr>
      <w:r w:rsidRPr="007A7A91">
        <w:rPr>
          <w:rFonts w:ascii="Arial" w:hAnsi="Arial" w:cs="Arial"/>
          <w:lang w:val="en-US"/>
        </w:rPr>
        <w:t xml:space="preserve">To demonstrate a commitment to </w:t>
      </w:r>
      <w:r w:rsidR="007A7A91" w:rsidRPr="007A7A91">
        <w:rPr>
          <w:rFonts w:ascii="Arial" w:hAnsi="Arial" w:cs="Arial"/>
          <w:lang w:val="en-US"/>
        </w:rPr>
        <w:t>The Base’s</w:t>
      </w:r>
      <w:r w:rsidRPr="007A7A91">
        <w:rPr>
          <w:rFonts w:ascii="Arial" w:hAnsi="Arial" w:cs="Arial"/>
          <w:lang w:val="en-US"/>
        </w:rPr>
        <w:t xml:space="preserve"> core values</w:t>
      </w:r>
    </w:p>
    <w:p w14:paraId="4A92C980" w14:textId="6186281F" w:rsidR="00C26F68" w:rsidRPr="007A7A91" w:rsidRDefault="00C26F68" w:rsidP="00C26F68">
      <w:pPr>
        <w:numPr>
          <w:ilvl w:val="0"/>
          <w:numId w:val="2"/>
        </w:numPr>
        <w:tabs>
          <w:tab w:val="num" w:pos="426"/>
        </w:tabs>
        <w:ind w:left="426" w:hanging="284"/>
        <w:rPr>
          <w:rFonts w:ascii="Arial" w:hAnsi="Arial" w:cs="Arial"/>
          <w:lang w:val="en-US"/>
        </w:rPr>
      </w:pPr>
      <w:r w:rsidRPr="007A7A91">
        <w:rPr>
          <w:rFonts w:ascii="Arial" w:hAnsi="Arial" w:cs="Arial"/>
          <w:lang w:val="en-US"/>
        </w:rPr>
        <w:t xml:space="preserve">To publicly represent </w:t>
      </w:r>
      <w:r w:rsidR="007A7A91" w:rsidRPr="007A7A91">
        <w:rPr>
          <w:rFonts w:ascii="Arial" w:hAnsi="Arial" w:cs="Arial"/>
          <w:lang w:val="en-US"/>
        </w:rPr>
        <w:t xml:space="preserve">The Base (and the </w:t>
      </w:r>
      <w:r w:rsidRPr="007A7A91">
        <w:rPr>
          <w:rFonts w:ascii="Arial" w:hAnsi="Arial" w:cs="Arial"/>
          <w:lang w:val="en-US"/>
        </w:rPr>
        <w:t>Corn Exchange Trust</w:t>
      </w:r>
      <w:r w:rsidR="00E02A4D">
        <w:rPr>
          <w:rFonts w:ascii="Arial" w:hAnsi="Arial" w:cs="Arial"/>
          <w:lang w:val="en-US"/>
        </w:rPr>
        <w:t xml:space="preserve"> where applicable</w:t>
      </w:r>
      <w:r w:rsidR="007A7A91" w:rsidRPr="007A7A91">
        <w:rPr>
          <w:rFonts w:ascii="Arial" w:hAnsi="Arial" w:cs="Arial"/>
          <w:lang w:val="en-US"/>
        </w:rPr>
        <w:t xml:space="preserve">) </w:t>
      </w:r>
      <w:r w:rsidRPr="007A7A91">
        <w:rPr>
          <w:rFonts w:ascii="Arial" w:hAnsi="Arial" w:cs="Arial"/>
          <w:lang w:val="en-US"/>
        </w:rPr>
        <w:t xml:space="preserve">in a prepared and professional manner, and to </w:t>
      </w:r>
      <w:proofErr w:type="gramStart"/>
      <w:r w:rsidRPr="007A7A91">
        <w:rPr>
          <w:rFonts w:ascii="Arial" w:hAnsi="Arial" w:cs="Arial"/>
          <w:lang w:val="en-US"/>
        </w:rPr>
        <w:t xml:space="preserve">maintain </w:t>
      </w:r>
      <w:r w:rsidR="007A7A91" w:rsidRPr="007A7A91">
        <w:rPr>
          <w:rFonts w:ascii="Arial" w:hAnsi="Arial" w:cs="Arial"/>
          <w:lang w:val="en-US"/>
        </w:rPr>
        <w:t xml:space="preserve">The Base </w:t>
      </w:r>
      <w:r w:rsidRPr="007A7A91">
        <w:rPr>
          <w:rFonts w:ascii="Arial" w:hAnsi="Arial" w:cs="Arial"/>
          <w:lang w:val="en-US"/>
        </w:rPr>
        <w:t>confidentiality at all times</w:t>
      </w:r>
      <w:proofErr w:type="gramEnd"/>
      <w:r w:rsidRPr="007A7A91">
        <w:rPr>
          <w:rFonts w:ascii="Arial" w:hAnsi="Arial" w:cs="Arial"/>
          <w:lang w:val="en-US"/>
        </w:rPr>
        <w:t xml:space="preserve"> </w:t>
      </w:r>
    </w:p>
    <w:p w14:paraId="7C49082A" w14:textId="75F7B578" w:rsidR="00C26F68" w:rsidRPr="007A7A91" w:rsidRDefault="00C26F68" w:rsidP="00C26F68">
      <w:pPr>
        <w:numPr>
          <w:ilvl w:val="0"/>
          <w:numId w:val="2"/>
        </w:numPr>
        <w:tabs>
          <w:tab w:val="num" w:pos="426"/>
        </w:tabs>
        <w:ind w:left="426" w:hanging="284"/>
        <w:rPr>
          <w:rFonts w:ascii="Arial" w:hAnsi="Arial" w:cs="Arial"/>
          <w:lang w:val="en-US"/>
        </w:rPr>
      </w:pPr>
      <w:r w:rsidRPr="007A7A91">
        <w:rPr>
          <w:rFonts w:ascii="Arial" w:hAnsi="Arial" w:cs="Arial"/>
        </w:rPr>
        <w:t>To create a friendly and welcoming atmosphere for users of The Base, and its associated venues</w:t>
      </w:r>
    </w:p>
    <w:p w14:paraId="18CB3D34" w14:textId="1389A86B" w:rsidR="00C26F68" w:rsidRPr="007A7A91" w:rsidRDefault="00C26F68" w:rsidP="00C26F68">
      <w:pPr>
        <w:numPr>
          <w:ilvl w:val="0"/>
          <w:numId w:val="6"/>
        </w:numPr>
        <w:tabs>
          <w:tab w:val="num" w:pos="426"/>
        </w:tabs>
        <w:ind w:left="426" w:hanging="284"/>
        <w:rPr>
          <w:rFonts w:ascii="Arial" w:hAnsi="Arial" w:cs="Arial"/>
          <w:lang w:val="en-US"/>
        </w:rPr>
      </w:pPr>
      <w:r w:rsidRPr="007A7A91">
        <w:rPr>
          <w:rFonts w:ascii="Arial" w:hAnsi="Arial" w:cs="Arial"/>
          <w:lang w:val="en-US"/>
        </w:rPr>
        <w:t>To work evenings and weekends as necessary</w:t>
      </w:r>
      <w:r w:rsidR="00AE7893" w:rsidRPr="007A7A91">
        <w:rPr>
          <w:rFonts w:ascii="Arial" w:hAnsi="Arial" w:cs="Arial"/>
          <w:lang w:val="en-US"/>
        </w:rPr>
        <w:t xml:space="preserve"> (these are</w:t>
      </w:r>
      <w:r w:rsidR="00E02A4D">
        <w:rPr>
          <w:rFonts w:ascii="Arial" w:hAnsi="Arial" w:cs="Arial"/>
          <w:lang w:val="en-US"/>
        </w:rPr>
        <w:t xml:space="preserve"> occasional </w:t>
      </w:r>
      <w:r w:rsidR="00AE7893" w:rsidRPr="007A7A91">
        <w:rPr>
          <w:rFonts w:ascii="Arial" w:hAnsi="Arial" w:cs="Arial"/>
          <w:lang w:val="en-US"/>
        </w:rPr>
        <w:t>and agreed in advance)</w:t>
      </w:r>
    </w:p>
    <w:p w14:paraId="47F7B6CD" w14:textId="77777777" w:rsidR="00C26F68" w:rsidRPr="007A7A91" w:rsidRDefault="00C26F68" w:rsidP="00C26F68">
      <w:pPr>
        <w:numPr>
          <w:ilvl w:val="0"/>
          <w:numId w:val="6"/>
        </w:numPr>
        <w:tabs>
          <w:tab w:val="num" w:pos="426"/>
        </w:tabs>
        <w:ind w:left="426" w:hanging="284"/>
        <w:rPr>
          <w:rFonts w:ascii="Arial" w:hAnsi="Arial" w:cs="Arial"/>
          <w:lang w:val="en-US"/>
        </w:rPr>
      </w:pPr>
      <w:r w:rsidRPr="007A7A91">
        <w:rPr>
          <w:rFonts w:ascii="Arial" w:hAnsi="Arial" w:cs="Arial"/>
          <w:lang w:val="en-US"/>
        </w:rPr>
        <w:t>To undertake any other duties which may reasonably be requested</w:t>
      </w:r>
    </w:p>
    <w:p w14:paraId="052CB82F" w14:textId="77777777" w:rsidR="00C26F68" w:rsidRPr="007A7A91" w:rsidRDefault="00C26F68" w:rsidP="00C26F68">
      <w:pPr>
        <w:ind w:left="720"/>
        <w:rPr>
          <w:rFonts w:ascii="Arial" w:hAnsi="Arial" w:cs="Arial"/>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26F68" w:rsidRPr="007A7A91" w14:paraId="3AA77A35" w14:textId="77777777" w:rsidTr="00C26F68">
        <w:tc>
          <w:tcPr>
            <w:tcW w:w="9854" w:type="dxa"/>
            <w:tcBorders>
              <w:top w:val="single" w:sz="4" w:space="0" w:color="auto"/>
              <w:left w:val="single" w:sz="4" w:space="0" w:color="auto"/>
              <w:bottom w:val="single" w:sz="4" w:space="0" w:color="auto"/>
              <w:right w:val="single" w:sz="4" w:space="0" w:color="auto"/>
            </w:tcBorders>
            <w:hideMark/>
          </w:tcPr>
          <w:p w14:paraId="1FA29128" w14:textId="77777777" w:rsidR="00C26F68" w:rsidRPr="007A7A91" w:rsidRDefault="00C26F68">
            <w:pPr>
              <w:numPr>
                <w:ilvl w:val="12"/>
                <w:numId w:val="0"/>
              </w:numPr>
              <w:tabs>
                <w:tab w:val="left" w:pos="1080"/>
              </w:tabs>
              <w:rPr>
                <w:rFonts w:ascii="Arial" w:hAnsi="Arial" w:cs="Arial"/>
                <w:b/>
                <w:lang w:val="en-US"/>
              </w:rPr>
            </w:pPr>
            <w:r w:rsidRPr="007A7A91">
              <w:rPr>
                <w:rFonts w:ascii="Arial" w:hAnsi="Arial" w:cs="Arial"/>
                <w:lang w:val="en-US"/>
              </w:rPr>
              <w:t>Please note that this is a guide to the nature of the work required. It is not wholly comprehensive or restrictive and may be reviewed with the post holder and the line manager from time to time.</w:t>
            </w:r>
            <w:r w:rsidRPr="007A7A91">
              <w:rPr>
                <w:rFonts w:ascii="Arial" w:hAnsi="Arial" w:cs="Arial"/>
                <w:b/>
                <w:lang w:val="en-US"/>
              </w:rPr>
              <w:t xml:space="preserve"> </w:t>
            </w:r>
          </w:p>
        </w:tc>
      </w:tr>
    </w:tbl>
    <w:p w14:paraId="46081274" w14:textId="77777777" w:rsidR="00C26F68" w:rsidRPr="007A7A91" w:rsidRDefault="00C26F68" w:rsidP="00C26F68">
      <w:pPr>
        <w:jc w:val="both"/>
        <w:rPr>
          <w:rFonts w:ascii="Arial" w:hAnsi="Arial" w:cs="Arial"/>
        </w:rPr>
      </w:pPr>
    </w:p>
    <w:p w14:paraId="3EB8C5C1" w14:textId="77777777" w:rsidR="00AE7893" w:rsidRPr="007A7A91" w:rsidRDefault="00AE7893" w:rsidP="00C26F68">
      <w:pPr>
        <w:jc w:val="both"/>
        <w:rPr>
          <w:rFonts w:ascii="Arial" w:hAnsi="Arial" w:cs="Arial"/>
        </w:rPr>
      </w:pPr>
    </w:p>
    <w:p w14:paraId="5187603E" w14:textId="77777777" w:rsidR="00AE7893" w:rsidRPr="007A7A91" w:rsidRDefault="00AE7893" w:rsidP="00C26F68">
      <w:pPr>
        <w:jc w:val="both"/>
        <w:rPr>
          <w:rFonts w:ascii="Arial" w:hAnsi="Arial" w:cs="Arial"/>
        </w:rPr>
      </w:pPr>
    </w:p>
    <w:p w14:paraId="30D02DA5" w14:textId="77777777" w:rsidR="007A7A91" w:rsidRPr="007A7A91" w:rsidRDefault="007A7A91" w:rsidP="00C26F68">
      <w:pPr>
        <w:jc w:val="both"/>
        <w:rPr>
          <w:rFonts w:ascii="Arial" w:hAnsi="Arial" w:cs="Arial"/>
        </w:rPr>
      </w:pPr>
    </w:p>
    <w:p w14:paraId="21165FF0" w14:textId="77777777" w:rsidR="007A7A91" w:rsidRPr="007A7A91" w:rsidRDefault="007A7A91" w:rsidP="00C26F68">
      <w:pPr>
        <w:jc w:val="both"/>
        <w:rPr>
          <w:rFonts w:ascii="Arial" w:hAnsi="Arial" w:cs="Arial"/>
        </w:rPr>
      </w:pPr>
    </w:p>
    <w:p w14:paraId="163F135D" w14:textId="77777777" w:rsidR="007A7A91" w:rsidRPr="007A7A91" w:rsidRDefault="007A7A91" w:rsidP="00C26F68">
      <w:pPr>
        <w:jc w:val="both"/>
        <w:rPr>
          <w:rFonts w:ascii="Arial" w:hAnsi="Arial" w:cs="Arial"/>
        </w:rPr>
      </w:pPr>
    </w:p>
    <w:p w14:paraId="1C6F0A6E" w14:textId="77777777" w:rsidR="007A7A91" w:rsidRPr="007A7A91" w:rsidRDefault="007A7A91" w:rsidP="00C26F68">
      <w:pPr>
        <w:jc w:val="both"/>
        <w:rPr>
          <w:rFonts w:ascii="Arial" w:hAnsi="Arial" w:cs="Arial"/>
        </w:rPr>
      </w:pPr>
    </w:p>
    <w:p w14:paraId="0EFD3372" w14:textId="77777777" w:rsidR="007A7A91" w:rsidRPr="007A7A91" w:rsidRDefault="007A7A91" w:rsidP="00C26F68">
      <w:pPr>
        <w:jc w:val="both"/>
        <w:rPr>
          <w:rFonts w:ascii="Arial" w:hAnsi="Arial" w:cs="Arial"/>
        </w:rPr>
      </w:pPr>
    </w:p>
    <w:p w14:paraId="23B41204" w14:textId="77777777" w:rsidR="007A7A91" w:rsidRPr="007A7A91" w:rsidRDefault="007A7A91" w:rsidP="00C26F68">
      <w:pPr>
        <w:jc w:val="both"/>
        <w:rPr>
          <w:rFonts w:ascii="Arial" w:hAnsi="Arial" w:cs="Arial"/>
        </w:rPr>
      </w:pPr>
    </w:p>
    <w:p w14:paraId="51841046" w14:textId="77777777" w:rsidR="00C26F68" w:rsidRPr="007A7A91" w:rsidRDefault="00C26F68" w:rsidP="00C26F68">
      <w:pPr>
        <w:tabs>
          <w:tab w:val="left" w:pos="1080"/>
        </w:tabs>
        <w:rPr>
          <w:rFonts w:ascii="Arial" w:hAnsi="Arial" w:cs="Arial"/>
          <w:b/>
        </w:rPr>
      </w:pPr>
    </w:p>
    <w:p w14:paraId="527140E5" w14:textId="77777777" w:rsidR="00C26F68" w:rsidRPr="007A7A91" w:rsidRDefault="00C26F68" w:rsidP="00C26F68">
      <w:pPr>
        <w:rPr>
          <w:rFonts w:ascii="Arial" w:hAnsi="Arial" w:cs="Arial"/>
          <w:b/>
        </w:rPr>
      </w:pPr>
      <w:r w:rsidRPr="007A7A91">
        <w:rPr>
          <w:rFonts w:ascii="Arial" w:hAnsi="Arial" w:cs="Arial"/>
          <w:b/>
        </w:rPr>
        <w:t>PERSON SPECIFICATION</w:t>
      </w:r>
    </w:p>
    <w:p w14:paraId="5DD36782" w14:textId="77777777" w:rsidR="00C26F68" w:rsidRPr="007A7A91" w:rsidRDefault="00C26F68" w:rsidP="00C26F68">
      <w:pPr>
        <w:tabs>
          <w:tab w:val="left" w:pos="1080"/>
        </w:tabs>
        <w:rPr>
          <w:rFonts w:ascii="Arial" w:hAnsi="Arial" w:cs="Arial"/>
          <w:b/>
        </w:rPr>
      </w:pPr>
    </w:p>
    <w:p w14:paraId="1236C9A9" w14:textId="77777777" w:rsidR="00C26F68" w:rsidRPr="007A7A91" w:rsidRDefault="00C26F68" w:rsidP="00C26F68">
      <w:pPr>
        <w:tabs>
          <w:tab w:val="left" w:pos="1080"/>
        </w:tabs>
        <w:rPr>
          <w:rFonts w:ascii="Arial" w:hAnsi="Arial" w:cs="Arial"/>
        </w:rPr>
      </w:pPr>
      <w:r w:rsidRPr="007A7A91">
        <w:rPr>
          <w:rFonts w:ascii="Arial" w:hAnsi="Arial" w:cs="Arial"/>
        </w:rPr>
        <w:t xml:space="preserve">We are seeking a self-starter with great motivation and energy.  Key to this role is excellent organisation and great written and verbal communication skills. You will be </w:t>
      </w:r>
      <w:proofErr w:type="gramStart"/>
      <w:r w:rsidRPr="007A7A91">
        <w:rPr>
          <w:rFonts w:ascii="Arial" w:hAnsi="Arial" w:cs="Arial"/>
        </w:rPr>
        <w:t>really good</w:t>
      </w:r>
      <w:proofErr w:type="gramEnd"/>
      <w:r w:rsidRPr="007A7A91">
        <w:rPr>
          <w:rFonts w:ascii="Arial" w:hAnsi="Arial" w:cs="Arial"/>
        </w:rPr>
        <w:t xml:space="preserve"> at managing your time and have an open and constructive attitude to all areas of visual arts. </w:t>
      </w:r>
    </w:p>
    <w:p w14:paraId="5AE30D4B" w14:textId="77777777" w:rsidR="00C26F68" w:rsidRPr="007A7A91" w:rsidRDefault="00C26F68" w:rsidP="00C26F68">
      <w:pPr>
        <w:tabs>
          <w:tab w:val="left" w:pos="1080"/>
        </w:tabs>
        <w:rPr>
          <w:rFonts w:ascii="Arial" w:hAnsi="Arial" w:cs="Arial"/>
        </w:rPr>
      </w:pPr>
    </w:p>
    <w:p w14:paraId="5381D93A" w14:textId="77777777" w:rsidR="00C26F68" w:rsidRPr="007A7A91" w:rsidRDefault="00C26F68" w:rsidP="00C26F68">
      <w:pPr>
        <w:tabs>
          <w:tab w:val="left" w:pos="1080"/>
        </w:tabs>
        <w:rPr>
          <w:rFonts w:ascii="Arial" w:hAnsi="Arial" w:cs="Arial"/>
          <w:b/>
        </w:rPr>
      </w:pPr>
      <w:r w:rsidRPr="007A7A91">
        <w:rPr>
          <w:rFonts w:ascii="Arial" w:hAnsi="Arial" w:cs="Arial"/>
          <w:b/>
        </w:rPr>
        <w:t>Essential Skills</w:t>
      </w:r>
    </w:p>
    <w:p w14:paraId="37775DE3" w14:textId="77777777" w:rsidR="00C26F68" w:rsidRPr="007A7A91" w:rsidRDefault="00C26F68" w:rsidP="00C26F68">
      <w:pPr>
        <w:numPr>
          <w:ilvl w:val="0"/>
          <w:numId w:val="7"/>
        </w:numPr>
        <w:tabs>
          <w:tab w:val="left" w:pos="567"/>
        </w:tabs>
        <w:suppressAutoHyphens/>
        <w:ind w:left="567" w:hanging="425"/>
        <w:rPr>
          <w:rFonts w:ascii="Arial" w:hAnsi="Arial" w:cs="Arial"/>
        </w:rPr>
      </w:pPr>
      <w:r w:rsidRPr="007A7A91">
        <w:rPr>
          <w:rFonts w:ascii="Arial" w:hAnsi="Arial" w:cs="Arial"/>
        </w:rPr>
        <w:t>Excellent communication skills</w:t>
      </w:r>
    </w:p>
    <w:p w14:paraId="7959A2CE" w14:textId="77777777" w:rsidR="00C26F68" w:rsidRPr="007A7A91" w:rsidRDefault="00C26F68" w:rsidP="00C26F68">
      <w:pPr>
        <w:numPr>
          <w:ilvl w:val="0"/>
          <w:numId w:val="7"/>
        </w:numPr>
        <w:tabs>
          <w:tab w:val="left" w:pos="567"/>
        </w:tabs>
        <w:suppressAutoHyphens/>
        <w:ind w:left="567" w:hanging="425"/>
        <w:rPr>
          <w:rFonts w:ascii="Arial" w:hAnsi="Arial" w:cs="Arial"/>
        </w:rPr>
      </w:pPr>
      <w:r w:rsidRPr="007A7A91">
        <w:rPr>
          <w:rFonts w:ascii="Arial" w:hAnsi="Arial" w:cs="Arial"/>
        </w:rPr>
        <w:t>Excellent interpersonal skills</w:t>
      </w:r>
    </w:p>
    <w:p w14:paraId="7EC7B4C4" w14:textId="77777777" w:rsidR="00C26F68" w:rsidRPr="007A7A91" w:rsidRDefault="00C26F68" w:rsidP="00C26F68">
      <w:pPr>
        <w:numPr>
          <w:ilvl w:val="0"/>
          <w:numId w:val="7"/>
        </w:numPr>
        <w:tabs>
          <w:tab w:val="left" w:pos="567"/>
        </w:tabs>
        <w:suppressAutoHyphens/>
        <w:ind w:left="567" w:hanging="425"/>
        <w:rPr>
          <w:rFonts w:ascii="Arial" w:hAnsi="Arial" w:cs="Arial"/>
        </w:rPr>
      </w:pPr>
      <w:r w:rsidRPr="007A7A91">
        <w:rPr>
          <w:rFonts w:ascii="Arial" w:hAnsi="Arial" w:cs="Arial"/>
        </w:rPr>
        <w:t>Good time management and organisational skills</w:t>
      </w:r>
    </w:p>
    <w:p w14:paraId="747380E3" w14:textId="29093BFC" w:rsidR="00C26F68" w:rsidRPr="007A7A91" w:rsidRDefault="007A7A91" w:rsidP="007A7A91">
      <w:pPr>
        <w:numPr>
          <w:ilvl w:val="0"/>
          <w:numId w:val="7"/>
        </w:numPr>
        <w:tabs>
          <w:tab w:val="left" w:pos="567"/>
        </w:tabs>
        <w:suppressAutoHyphens/>
        <w:ind w:left="567" w:hanging="425"/>
        <w:rPr>
          <w:rFonts w:ascii="Arial" w:hAnsi="Arial" w:cs="Arial"/>
        </w:rPr>
      </w:pPr>
      <w:r w:rsidRPr="007A7A91">
        <w:rPr>
          <w:rFonts w:ascii="Arial" w:hAnsi="Arial" w:cs="Arial"/>
        </w:rPr>
        <w:t xml:space="preserve">Ability to take initiative </w:t>
      </w:r>
      <w:r>
        <w:rPr>
          <w:rFonts w:ascii="Arial" w:hAnsi="Arial" w:cs="Arial"/>
        </w:rPr>
        <w:t>and e</w:t>
      </w:r>
      <w:r w:rsidR="00C26F68" w:rsidRPr="007A7A91">
        <w:rPr>
          <w:rFonts w:ascii="Arial" w:hAnsi="Arial" w:cs="Arial"/>
        </w:rPr>
        <w:t xml:space="preserve">njoy working to deadlines </w:t>
      </w:r>
    </w:p>
    <w:p w14:paraId="28BAB49D" w14:textId="2DD51940" w:rsidR="00C26F68" w:rsidRPr="007A7A91" w:rsidRDefault="00C26F68" w:rsidP="007A7A91">
      <w:pPr>
        <w:numPr>
          <w:ilvl w:val="0"/>
          <w:numId w:val="7"/>
        </w:numPr>
        <w:tabs>
          <w:tab w:val="left" w:pos="567"/>
        </w:tabs>
        <w:suppressAutoHyphens/>
        <w:ind w:left="567" w:hanging="425"/>
        <w:rPr>
          <w:rFonts w:ascii="Arial" w:hAnsi="Arial" w:cs="Arial"/>
        </w:rPr>
      </w:pPr>
      <w:r w:rsidRPr="007A7A91">
        <w:rPr>
          <w:rFonts w:ascii="Arial" w:hAnsi="Arial" w:cs="Arial"/>
        </w:rPr>
        <w:t>Enthusiastic, proactive and adaptable</w:t>
      </w:r>
    </w:p>
    <w:p w14:paraId="26E96780" w14:textId="0F74AFE9" w:rsidR="00C26F68" w:rsidRPr="007A7A91" w:rsidRDefault="00C26F68" w:rsidP="007A7A91">
      <w:pPr>
        <w:numPr>
          <w:ilvl w:val="0"/>
          <w:numId w:val="7"/>
        </w:numPr>
        <w:tabs>
          <w:tab w:val="left" w:pos="567"/>
        </w:tabs>
        <w:suppressAutoHyphens/>
        <w:ind w:left="567" w:hanging="425"/>
        <w:rPr>
          <w:rFonts w:ascii="Arial" w:hAnsi="Arial" w:cs="Arial"/>
        </w:rPr>
      </w:pPr>
      <w:r w:rsidRPr="007A7A91">
        <w:rPr>
          <w:rFonts w:ascii="Arial" w:hAnsi="Arial" w:cs="Arial"/>
        </w:rPr>
        <w:t>Ability to write creatively with excellent grammar and syntax</w:t>
      </w:r>
    </w:p>
    <w:p w14:paraId="2208799D" w14:textId="77777777" w:rsidR="00C26F68" w:rsidRPr="007A7A91" w:rsidRDefault="00C26F68" w:rsidP="00C26F68">
      <w:pPr>
        <w:ind w:right="-51"/>
        <w:rPr>
          <w:rFonts w:ascii="Arial" w:hAnsi="Arial" w:cs="Arial"/>
          <w:b/>
        </w:rPr>
      </w:pPr>
    </w:p>
    <w:p w14:paraId="3A2E49A9" w14:textId="77777777" w:rsidR="00C26F68" w:rsidRPr="007A7A91" w:rsidRDefault="00C26F68" w:rsidP="00C26F68">
      <w:pPr>
        <w:spacing w:before="28" w:after="28"/>
        <w:rPr>
          <w:rFonts w:ascii="Arial" w:hAnsi="Arial" w:cs="Arial"/>
          <w:b/>
          <w:color w:val="000000"/>
          <w:shd w:val="clear" w:color="auto" w:fill="FFFFFF"/>
        </w:rPr>
      </w:pPr>
      <w:r w:rsidRPr="007A7A91">
        <w:rPr>
          <w:rFonts w:ascii="Arial" w:hAnsi="Arial" w:cs="Arial"/>
          <w:b/>
          <w:color w:val="000000"/>
          <w:shd w:val="clear" w:color="auto" w:fill="FFFFFF"/>
        </w:rPr>
        <w:t>Additional Benefits</w:t>
      </w:r>
    </w:p>
    <w:p w14:paraId="35A32452" w14:textId="77777777" w:rsidR="007A7A91" w:rsidRPr="007A7A91" w:rsidRDefault="007A7A91" w:rsidP="007A7A91">
      <w:pPr>
        <w:pStyle w:val="NoSpacing"/>
        <w:numPr>
          <w:ilvl w:val="0"/>
          <w:numId w:val="9"/>
        </w:numPr>
        <w:rPr>
          <w:rFonts w:ascii="Arial" w:hAnsi="Arial" w:cs="Arial"/>
        </w:rPr>
      </w:pPr>
      <w:r w:rsidRPr="007A7A91">
        <w:rPr>
          <w:rFonts w:ascii="Arial" w:hAnsi="Arial" w:cs="Arial"/>
        </w:rPr>
        <w:t xml:space="preserve">10% discount in Honesty at The Base café </w:t>
      </w:r>
    </w:p>
    <w:p w14:paraId="1CCCB921" w14:textId="2F7596E3" w:rsidR="00C26F68" w:rsidRPr="007A7A91" w:rsidRDefault="00C26F68" w:rsidP="00C26F68">
      <w:pPr>
        <w:pStyle w:val="NoSpacing"/>
        <w:numPr>
          <w:ilvl w:val="0"/>
          <w:numId w:val="9"/>
        </w:numPr>
        <w:rPr>
          <w:rFonts w:ascii="Arial" w:hAnsi="Arial" w:cs="Arial"/>
        </w:rPr>
      </w:pPr>
      <w:r w:rsidRPr="007A7A91">
        <w:rPr>
          <w:rFonts w:ascii="Arial" w:hAnsi="Arial" w:cs="Arial"/>
          <w:shd w:val="clear" w:color="auto" w:fill="FFFFFF"/>
        </w:rPr>
        <w:t>20% discount in Corn Exchange</w:t>
      </w:r>
      <w:r w:rsidR="00C761C7" w:rsidRPr="007A7A91">
        <w:rPr>
          <w:rFonts w:ascii="Arial" w:hAnsi="Arial" w:cs="Arial"/>
          <w:shd w:val="clear" w:color="auto" w:fill="FFFFFF"/>
        </w:rPr>
        <w:t xml:space="preserve"> and Old Library</w:t>
      </w:r>
      <w:r w:rsidRPr="007A7A91">
        <w:rPr>
          <w:rFonts w:ascii="Arial" w:hAnsi="Arial" w:cs="Arial"/>
          <w:shd w:val="clear" w:color="auto" w:fill="FFFFFF"/>
        </w:rPr>
        <w:t xml:space="preserve"> café and bar</w:t>
      </w:r>
      <w:r w:rsidR="00C761C7" w:rsidRPr="007A7A91">
        <w:rPr>
          <w:rFonts w:ascii="Arial" w:hAnsi="Arial" w:cs="Arial"/>
          <w:shd w:val="clear" w:color="auto" w:fill="FFFFFF"/>
        </w:rPr>
        <w:t>s</w:t>
      </w:r>
    </w:p>
    <w:p w14:paraId="5A34D7EC" w14:textId="2AEF6EB1" w:rsidR="00C26F68" w:rsidRPr="007A7A91" w:rsidRDefault="00C26F68" w:rsidP="00C26F68">
      <w:pPr>
        <w:pStyle w:val="NoSpacing"/>
        <w:numPr>
          <w:ilvl w:val="0"/>
          <w:numId w:val="9"/>
        </w:numPr>
        <w:rPr>
          <w:rFonts w:ascii="Arial" w:hAnsi="Arial" w:cs="Arial"/>
        </w:rPr>
      </w:pPr>
      <w:r w:rsidRPr="007A7A91">
        <w:rPr>
          <w:rFonts w:ascii="Arial" w:hAnsi="Arial" w:cs="Arial"/>
          <w:shd w:val="clear" w:color="auto" w:fill="FFFFFF"/>
        </w:rPr>
        <w:t xml:space="preserve">Free theatre, film and exhibition tickets for </w:t>
      </w:r>
      <w:r w:rsidR="007A7A91" w:rsidRPr="007A7A91">
        <w:rPr>
          <w:rFonts w:ascii="Arial" w:hAnsi="Arial" w:cs="Arial"/>
          <w:shd w:val="clear" w:color="auto" w:fill="FFFFFF"/>
        </w:rPr>
        <w:t xml:space="preserve">The Base &amp; </w:t>
      </w:r>
      <w:r w:rsidRPr="007A7A91">
        <w:rPr>
          <w:rFonts w:ascii="Arial" w:hAnsi="Arial" w:cs="Arial"/>
          <w:shd w:val="clear" w:color="auto" w:fill="FFFFFF"/>
        </w:rPr>
        <w:t xml:space="preserve">the Corn Exchange </w:t>
      </w:r>
    </w:p>
    <w:p w14:paraId="384C6981" w14:textId="77777777" w:rsidR="00C26F68" w:rsidRPr="007A7A91" w:rsidRDefault="00C26F68" w:rsidP="00C26F68">
      <w:pPr>
        <w:numPr>
          <w:ilvl w:val="0"/>
          <w:numId w:val="9"/>
        </w:numPr>
        <w:overflowPunct w:val="0"/>
        <w:autoSpaceDE w:val="0"/>
        <w:autoSpaceDN w:val="0"/>
        <w:adjustRightInd w:val="0"/>
        <w:spacing w:before="28" w:after="28"/>
        <w:textAlignment w:val="baseline"/>
        <w:rPr>
          <w:rFonts w:ascii="Arial" w:hAnsi="Arial" w:cs="Arial"/>
        </w:rPr>
      </w:pPr>
      <w:r w:rsidRPr="007A7A91">
        <w:rPr>
          <w:rFonts w:ascii="Arial" w:hAnsi="Arial" w:cs="Arial"/>
          <w:color w:val="000000"/>
          <w:shd w:val="clear" w:color="auto" w:fill="FFFFFF"/>
        </w:rPr>
        <w:t>Free parking</w:t>
      </w:r>
    </w:p>
    <w:p w14:paraId="66783B80" w14:textId="77777777" w:rsidR="00C26F68" w:rsidRPr="007A7A91" w:rsidRDefault="00C26F68" w:rsidP="00C26F68">
      <w:pPr>
        <w:numPr>
          <w:ilvl w:val="0"/>
          <w:numId w:val="9"/>
        </w:numPr>
        <w:overflowPunct w:val="0"/>
        <w:autoSpaceDE w:val="0"/>
        <w:autoSpaceDN w:val="0"/>
        <w:adjustRightInd w:val="0"/>
        <w:spacing w:before="28" w:after="28"/>
        <w:textAlignment w:val="baseline"/>
        <w:rPr>
          <w:rFonts w:ascii="Arial" w:hAnsi="Arial" w:cs="Arial"/>
        </w:rPr>
      </w:pPr>
      <w:r w:rsidRPr="007A7A91">
        <w:rPr>
          <w:rFonts w:ascii="Arial" w:hAnsi="Arial" w:cs="Arial"/>
        </w:rPr>
        <w:t>A day off for your birthday</w:t>
      </w:r>
    </w:p>
    <w:p w14:paraId="2D8F7BD6" w14:textId="77777777" w:rsidR="00C26F68" w:rsidRPr="007A7A91" w:rsidRDefault="00C26F68" w:rsidP="00C26F68">
      <w:pPr>
        <w:numPr>
          <w:ilvl w:val="0"/>
          <w:numId w:val="9"/>
        </w:numPr>
        <w:overflowPunct w:val="0"/>
        <w:autoSpaceDE w:val="0"/>
        <w:autoSpaceDN w:val="0"/>
        <w:adjustRightInd w:val="0"/>
        <w:spacing w:before="28" w:after="28"/>
        <w:textAlignment w:val="baseline"/>
        <w:rPr>
          <w:rFonts w:ascii="Arial" w:hAnsi="Arial" w:cs="Arial"/>
        </w:rPr>
      </w:pPr>
      <w:r w:rsidRPr="007A7A91">
        <w:rPr>
          <w:rFonts w:ascii="Arial" w:hAnsi="Arial" w:cs="Arial"/>
        </w:rPr>
        <w:t>A day off for Wellbeing activity</w:t>
      </w:r>
    </w:p>
    <w:p w14:paraId="748E8E84" w14:textId="77777777" w:rsidR="00C26F68" w:rsidRPr="007A7A91" w:rsidRDefault="00C26F68" w:rsidP="00C26F68">
      <w:pPr>
        <w:ind w:right="-51"/>
        <w:rPr>
          <w:rFonts w:ascii="Arial" w:hAnsi="Arial" w:cs="Arial"/>
          <w:b/>
        </w:rPr>
      </w:pPr>
    </w:p>
    <w:p w14:paraId="1BFE4CA0" w14:textId="731896A4" w:rsidR="00C26F68" w:rsidRPr="007A7A91" w:rsidRDefault="00C26F68" w:rsidP="00C26F68">
      <w:pPr>
        <w:suppressAutoHyphens/>
        <w:rPr>
          <w:rFonts w:ascii="Arial" w:hAnsi="Arial" w:cs="Arial"/>
        </w:rPr>
      </w:pPr>
      <w:r w:rsidRPr="007A7A91">
        <w:rPr>
          <w:rFonts w:ascii="Arial" w:hAnsi="Arial" w:cs="Arial"/>
        </w:rPr>
        <w:t>We offer training to our staff members to help them develop and progress and have a strong focus on wellbeing within the organisation. There is the opportunity to join one of</w:t>
      </w:r>
      <w:r w:rsidR="00942420">
        <w:rPr>
          <w:rFonts w:ascii="Arial" w:hAnsi="Arial" w:cs="Arial"/>
        </w:rPr>
        <w:t xml:space="preserve"> the Corn Exchange’s </w:t>
      </w:r>
      <w:r w:rsidRPr="007A7A91">
        <w:rPr>
          <w:rFonts w:ascii="Arial" w:hAnsi="Arial" w:cs="Arial"/>
        </w:rPr>
        <w:t>staff working groups – Environmental Action, Equality &amp; Diversity, Fundraising, and Wellbeing.</w:t>
      </w:r>
    </w:p>
    <w:p w14:paraId="05CE548B" w14:textId="77777777" w:rsidR="00C26F68" w:rsidRPr="007A7A91" w:rsidRDefault="00C26F68" w:rsidP="00C26F68">
      <w:pPr>
        <w:ind w:right="-51"/>
        <w:rPr>
          <w:rFonts w:ascii="Arial" w:hAnsi="Arial" w:cs="Arial"/>
          <w:b/>
        </w:rPr>
      </w:pPr>
    </w:p>
    <w:p w14:paraId="578E17BC" w14:textId="77777777" w:rsidR="00D95D1B" w:rsidRDefault="00D95D1B" w:rsidP="000F2F3E"/>
    <w:sectPr w:rsidR="00D95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Light">
    <w:altName w:val="Cambria"/>
    <w:panose1 w:val="00000000000000000000"/>
    <w:charset w:val="00"/>
    <w:family w:val="roman"/>
    <w:notTrueType/>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4CD"/>
    <w:multiLevelType w:val="hybridMultilevel"/>
    <w:tmpl w:val="0F826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925FC4"/>
    <w:multiLevelType w:val="hybridMultilevel"/>
    <w:tmpl w:val="4C24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93896"/>
    <w:multiLevelType w:val="hybridMultilevel"/>
    <w:tmpl w:val="2C7A96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A300DE"/>
    <w:multiLevelType w:val="hybridMultilevel"/>
    <w:tmpl w:val="E3A82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3AF51C7"/>
    <w:multiLevelType w:val="hybridMultilevel"/>
    <w:tmpl w:val="1CBA796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F3357F"/>
    <w:multiLevelType w:val="hybridMultilevel"/>
    <w:tmpl w:val="7E56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8142D"/>
    <w:multiLevelType w:val="hybridMultilevel"/>
    <w:tmpl w:val="13645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F1F40"/>
    <w:multiLevelType w:val="hybridMultilevel"/>
    <w:tmpl w:val="6D528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D20376"/>
    <w:multiLevelType w:val="hybridMultilevel"/>
    <w:tmpl w:val="CE565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70957948">
    <w:abstractNumId w:val="8"/>
  </w:num>
  <w:num w:numId="2" w16cid:durableId="165440053">
    <w:abstractNumId w:val="4"/>
  </w:num>
  <w:num w:numId="3" w16cid:durableId="1968125582">
    <w:abstractNumId w:val="1"/>
  </w:num>
  <w:num w:numId="4" w16cid:durableId="2068188630">
    <w:abstractNumId w:val="6"/>
  </w:num>
  <w:num w:numId="5" w16cid:durableId="219248099">
    <w:abstractNumId w:val="5"/>
  </w:num>
  <w:num w:numId="6" w16cid:durableId="262568149">
    <w:abstractNumId w:val="2"/>
  </w:num>
  <w:num w:numId="7" w16cid:durableId="333922451">
    <w:abstractNumId w:val="3"/>
  </w:num>
  <w:num w:numId="8" w16cid:durableId="506947202">
    <w:abstractNumId w:val="7"/>
  </w:num>
  <w:num w:numId="9" w16cid:durableId="8527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F3E"/>
    <w:rsid w:val="0000132C"/>
    <w:rsid w:val="00004FA5"/>
    <w:rsid w:val="0001005C"/>
    <w:rsid w:val="000B4D89"/>
    <w:rsid w:val="000F2F3E"/>
    <w:rsid w:val="00130843"/>
    <w:rsid w:val="001A6D02"/>
    <w:rsid w:val="001E2826"/>
    <w:rsid w:val="00316027"/>
    <w:rsid w:val="00322C6A"/>
    <w:rsid w:val="00344546"/>
    <w:rsid w:val="003765DF"/>
    <w:rsid w:val="00390343"/>
    <w:rsid w:val="003D67FA"/>
    <w:rsid w:val="003E54A4"/>
    <w:rsid w:val="00414880"/>
    <w:rsid w:val="0042298F"/>
    <w:rsid w:val="00456FB6"/>
    <w:rsid w:val="00464D74"/>
    <w:rsid w:val="0047470E"/>
    <w:rsid w:val="00486458"/>
    <w:rsid w:val="00486DC9"/>
    <w:rsid w:val="004A4391"/>
    <w:rsid w:val="004C1EEA"/>
    <w:rsid w:val="00511B96"/>
    <w:rsid w:val="00513DB6"/>
    <w:rsid w:val="00541782"/>
    <w:rsid w:val="00546BCD"/>
    <w:rsid w:val="00554B42"/>
    <w:rsid w:val="00596D30"/>
    <w:rsid w:val="005F79E7"/>
    <w:rsid w:val="006120E6"/>
    <w:rsid w:val="00614CD9"/>
    <w:rsid w:val="00632BB3"/>
    <w:rsid w:val="00646640"/>
    <w:rsid w:val="00686935"/>
    <w:rsid w:val="00694A51"/>
    <w:rsid w:val="006B6E3B"/>
    <w:rsid w:val="006E0318"/>
    <w:rsid w:val="006F0635"/>
    <w:rsid w:val="00716A51"/>
    <w:rsid w:val="00746F79"/>
    <w:rsid w:val="00757D38"/>
    <w:rsid w:val="007A7A91"/>
    <w:rsid w:val="007B351A"/>
    <w:rsid w:val="007C4858"/>
    <w:rsid w:val="007D7F4F"/>
    <w:rsid w:val="007E09D7"/>
    <w:rsid w:val="007E0D04"/>
    <w:rsid w:val="008718C4"/>
    <w:rsid w:val="008940EC"/>
    <w:rsid w:val="0091195D"/>
    <w:rsid w:val="00941D25"/>
    <w:rsid w:val="00942420"/>
    <w:rsid w:val="00A24449"/>
    <w:rsid w:val="00A36BF5"/>
    <w:rsid w:val="00A37C4B"/>
    <w:rsid w:val="00A52859"/>
    <w:rsid w:val="00A529D6"/>
    <w:rsid w:val="00A9475C"/>
    <w:rsid w:val="00AA6DED"/>
    <w:rsid w:val="00AD2099"/>
    <w:rsid w:val="00AE7893"/>
    <w:rsid w:val="00B03189"/>
    <w:rsid w:val="00B37409"/>
    <w:rsid w:val="00B46631"/>
    <w:rsid w:val="00B53DA3"/>
    <w:rsid w:val="00B60460"/>
    <w:rsid w:val="00B93258"/>
    <w:rsid w:val="00BA7CAD"/>
    <w:rsid w:val="00BB2E08"/>
    <w:rsid w:val="00BF15CC"/>
    <w:rsid w:val="00BF1B41"/>
    <w:rsid w:val="00C03A13"/>
    <w:rsid w:val="00C26F68"/>
    <w:rsid w:val="00C647D9"/>
    <w:rsid w:val="00C72D3D"/>
    <w:rsid w:val="00C75445"/>
    <w:rsid w:val="00C761C7"/>
    <w:rsid w:val="00CA4980"/>
    <w:rsid w:val="00D13BE3"/>
    <w:rsid w:val="00D262D0"/>
    <w:rsid w:val="00D95D1B"/>
    <w:rsid w:val="00DF4AB7"/>
    <w:rsid w:val="00DF6B25"/>
    <w:rsid w:val="00E02A4D"/>
    <w:rsid w:val="00E176A9"/>
    <w:rsid w:val="00E2157D"/>
    <w:rsid w:val="00E341B5"/>
    <w:rsid w:val="00E5181C"/>
    <w:rsid w:val="00EA59C3"/>
    <w:rsid w:val="00EB7A43"/>
    <w:rsid w:val="00ED6559"/>
    <w:rsid w:val="00F22122"/>
    <w:rsid w:val="00F57B28"/>
    <w:rsid w:val="00F7098F"/>
    <w:rsid w:val="00F8726B"/>
    <w:rsid w:val="00F87447"/>
    <w:rsid w:val="00FD27E9"/>
    <w:rsid w:val="11C71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2C80"/>
  <w15:chartTrackingRefBased/>
  <w15:docId w15:val="{1B9CFF9E-EC1F-4B36-9BCB-82ACC7B09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Light" w:eastAsiaTheme="minorHAnsi" w:hAnsi="DIN-Light"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640"/>
    <w:pPr>
      <w:ind w:left="720"/>
      <w:contextualSpacing/>
    </w:pPr>
  </w:style>
  <w:style w:type="paragraph" w:styleId="NoSpacing">
    <w:name w:val="No Spacing"/>
    <w:qFormat/>
    <w:rsid w:val="00C26F68"/>
    <w:pPr>
      <w:tabs>
        <w:tab w:val="left" w:pos="720"/>
      </w:tabs>
      <w:suppressAutoHyphens/>
      <w:spacing w:line="100" w:lineRule="atLeast"/>
    </w:pPr>
    <w:rPr>
      <w:rFonts w:ascii="Calibri" w:eastAsia="WenQuanYi Micro He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d4455e-1809-44e2-821c-8fad91fb39a9">
      <Terms xmlns="http://schemas.microsoft.com/office/infopath/2007/PartnerControls"/>
    </lcf76f155ced4ddcb4097134ff3c332f>
    <TaxCatchAll xmlns="c807b666-ad32-4573-a08d-3926a9fe0ca4" xsi:nil="true"/>
    <_Flow_SignoffStatus xmlns="bfd4455e-1809-44e2-821c-8fad91fb3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625F0E8D53B24BB76ABBFDFF9172A9" ma:contentTypeVersion="16" ma:contentTypeDescription="Create a new document." ma:contentTypeScope="" ma:versionID="76f4205f8b3e78105f8db29b1b5378d9">
  <xsd:schema xmlns:xsd="http://www.w3.org/2001/XMLSchema" xmlns:xs="http://www.w3.org/2001/XMLSchema" xmlns:p="http://schemas.microsoft.com/office/2006/metadata/properties" xmlns:ns2="c807b666-ad32-4573-a08d-3926a9fe0ca4" xmlns:ns3="bfd4455e-1809-44e2-821c-8fad91fb39a9" targetNamespace="http://schemas.microsoft.com/office/2006/metadata/properties" ma:root="true" ma:fieldsID="d1603dd22b4e7342f3a2d5a51aa64b74" ns2:_="" ns3:_="">
    <xsd:import namespace="c807b666-ad32-4573-a08d-3926a9fe0ca4"/>
    <xsd:import namespace="bfd4455e-1809-44e2-821c-8fad91fb39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7b666-ad32-4573-a08d-3926a9fe0c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db01b91-0398-42b3-9b4e-cca1f924aa98}" ma:internalName="TaxCatchAll" ma:showField="CatchAllData" ma:web="c807b666-ad32-4573-a08d-3926a9fe0c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d4455e-1809-44e2-821c-8fad91fb39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d9126e8-9aef-490c-950e-0529e63f98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B171B-87C8-416F-A1CF-06B5830B12F0}">
  <ds:schemaRefs>
    <ds:schemaRef ds:uri="http://schemas.microsoft.com/office/2006/metadata/properties"/>
    <ds:schemaRef ds:uri="http://schemas.microsoft.com/office/infopath/2007/PartnerControls"/>
    <ds:schemaRef ds:uri="bfd4455e-1809-44e2-821c-8fad91fb39a9"/>
    <ds:schemaRef ds:uri="c807b666-ad32-4573-a08d-3926a9fe0ca4"/>
  </ds:schemaRefs>
</ds:datastoreItem>
</file>

<file path=customXml/itemProps2.xml><?xml version="1.0" encoding="utf-8"?>
<ds:datastoreItem xmlns:ds="http://schemas.openxmlformats.org/officeDocument/2006/customXml" ds:itemID="{E0A6F4DD-1CAC-4326-A38F-82F94694E4A9}">
  <ds:schemaRefs>
    <ds:schemaRef ds:uri="http://schemas.microsoft.com/sharepoint/v3/contenttype/forms"/>
  </ds:schemaRefs>
</ds:datastoreItem>
</file>

<file path=customXml/itemProps3.xml><?xml version="1.0" encoding="utf-8"?>
<ds:datastoreItem xmlns:ds="http://schemas.openxmlformats.org/officeDocument/2006/customXml" ds:itemID="{31CE4714-CF2D-4B61-B61D-1E489D027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7b666-ad32-4573-a08d-3926a9fe0ca4"/>
    <ds:schemaRef ds:uri="bfd4455e-1809-44e2-821c-8fad91fb3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Stillman</dc:creator>
  <cp:keywords/>
  <dc:description/>
  <cp:lastModifiedBy>Sara Price</cp:lastModifiedBy>
  <cp:revision>2</cp:revision>
  <dcterms:created xsi:type="dcterms:W3CDTF">2026-06-24T13:25:00Z</dcterms:created>
  <dcterms:modified xsi:type="dcterms:W3CDTF">2026-06-24T13:25:00Z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0x010100C0625F0E8D53B24BB76ABBFDFF9172A9</vt:lpwstr>
  </property>
  <property fmtid="{D5CDD505-2E9C-101B-9397-08002B2CF9AE}" pid="3" name="Order">
    <vt:r8>1425200</vt:r8>
  </property>
  <property fmtid="{D5CDD505-2E9C-101B-9397-08002B2CF9AE}" pid="4" name="MediaServiceImageTags">
    <vt:lpwstr/>
  </property>
</Properties>
</file>